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6F1C8" w14:textId="367A6E36" w:rsidR="000B47AC" w:rsidRPr="00CA6965" w:rsidRDefault="000B47AC" w:rsidP="000B47AC">
      <w:pPr>
        <w:tabs>
          <w:tab w:val="left" w:pos="1701"/>
          <w:tab w:val="right" w:pos="9923"/>
        </w:tabs>
        <w:spacing w:before="120"/>
        <w:jc w:val="left"/>
        <w:rPr>
          <w:rFonts w:ascii="Arial" w:eastAsia="MS Mincho" w:hAnsi="Arial" w:cs="Arial"/>
          <w:b/>
          <w:sz w:val="24"/>
          <w:szCs w:val="24"/>
          <w:lang w:val="de-DE" w:eastAsia="x-none"/>
        </w:rPr>
      </w:pPr>
      <w:bookmarkStart w:id="0" w:name="_Hlk92532984"/>
      <w:bookmarkStart w:id="1" w:name="_Hlk92532994"/>
      <w:bookmarkStart w:id="2" w:name="_Hlk92532973"/>
      <w:bookmarkStart w:id="3" w:name="_Hlk92532926"/>
      <w:bookmarkStart w:id="4" w:name="_Hlk92533107"/>
      <w:r w:rsidRPr="00CA6965">
        <w:rPr>
          <w:rFonts w:ascii="Arial" w:eastAsia="MS Mincho" w:hAnsi="Arial" w:cs="Arial"/>
          <w:b/>
          <w:sz w:val="24"/>
          <w:szCs w:val="24"/>
          <w:lang w:val="de-DE" w:eastAsia="x-none"/>
        </w:rPr>
        <w:t>3GPP TSG-RAN WG2 Meeting #</w:t>
      </w:r>
      <w:r w:rsidR="00D94F9E" w:rsidRPr="00D94F9E">
        <w:rPr>
          <w:rFonts w:ascii="Arial" w:eastAsia="MS Mincho" w:hAnsi="Arial" w:cs="Arial"/>
          <w:b/>
          <w:sz w:val="24"/>
          <w:szCs w:val="24"/>
          <w:lang w:val="de-DE" w:eastAsia="x-none"/>
        </w:rPr>
        <w:t>131</w:t>
      </w:r>
      <w:r w:rsidRPr="00CA6965">
        <w:rPr>
          <w:rFonts w:ascii="Arial" w:eastAsia="MS Mincho" w:hAnsi="Arial" w:cs="Arial"/>
          <w:b/>
          <w:sz w:val="24"/>
          <w:szCs w:val="24"/>
          <w:lang w:val="de-DE" w:eastAsia="x-none"/>
        </w:rPr>
        <w:tab/>
      </w:r>
      <w:r w:rsidR="003461FA" w:rsidRPr="003461FA">
        <w:rPr>
          <w:rFonts w:ascii="Arial" w:eastAsia="MS Mincho" w:hAnsi="Arial" w:cs="Arial"/>
          <w:b/>
          <w:sz w:val="24"/>
          <w:szCs w:val="24"/>
          <w:lang w:val="de-DE" w:eastAsia="x-none"/>
        </w:rPr>
        <w:t>R2-2505339</w:t>
      </w:r>
    </w:p>
    <w:p w14:paraId="5778F535" w14:textId="5663CDE4" w:rsidR="00D94F9E" w:rsidRDefault="00D94F9E" w:rsidP="00D94F9E">
      <w:pPr>
        <w:widowControl/>
        <w:tabs>
          <w:tab w:val="left" w:pos="1979"/>
        </w:tabs>
        <w:spacing w:after="180"/>
        <w:jc w:val="left"/>
        <w:rPr>
          <w:rFonts w:ascii="Arial" w:hAnsi="Arial" w:cs="Arial"/>
          <w:b/>
          <w:bCs/>
          <w:kern w:val="0"/>
          <w:sz w:val="24"/>
          <w:szCs w:val="24"/>
        </w:rPr>
      </w:pPr>
      <w:r w:rsidRPr="00D94F9E">
        <w:rPr>
          <w:rFonts w:ascii="Arial" w:hAnsi="Arial" w:cs="Arial"/>
          <w:b/>
          <w:bCs/>
          <w:kern w:val="0"/>
          <w:sz w:val="24"/>
          <w:szCs w:val="24"/>
        </w:rPr>
        <w:t>Bangalore, India  Aug 25th – 29th , 2025</w:t>
      </w:r>
    </w:p>
    <w:p w14:paraId="4DDE8349" w14:textId="77777777" w:rsidR="00D94F9E" w:rsidRDefault="00D94F9E" w:rsidP="00D94F9E">
      <w:pPr>
        <w:widowControl/>
        <w:tabs>
          <w:tab w:val="left" w:pos="1979"/>
        </w:tabs>
        <w:spacing w:after="180"/>
        <w:jc w:val="left"/>
        <w:rPr>
          <w:rFonts w:ascii="Arial" w:hAnsi="Arial" w:cs="Arial"/>
          <w:b/>
          <w:bCs/>
          <w:kern w:val="0"/>
          <w:sz w:val="24"/>
          <w:szCs w:val="24"/>
        </w:rPr>
      </w:pPr>
    </w:p>
    <w:p w14:paraId="42826239" w14:textId="29938988" w:rsidR="000B47AC" w:rsidRPr="00CA6965" w:rsidRDefault="000B47AC" w:rsidP="000B47AC">
      <w:pPr>
        <w:widowControl/>
        <w:tabs>
          <w:tab w:val="left" w:pos="1800"/>
          <w:tab w:val="right" w:pos="9072"/>
        </w:tabs>
        <w:spacing w:after="120"/>
        <w:ind w:left="1798" w:hangingChars="814" w:hanging="1798"/>
        <w:jc w:val="left"/>
        <w:rPr>
          <w:rFonts w:ascii="Arial" w:eastAsia="宋体" w:hAnsi="Arial" w:cs="Times New Roman"/>
          <w:b/>
          <w:kern w:val="0"/>
          <w:sz w:val="22"/>
          <w:szCs w:val="22"/>
        </w:rPr>
      </w:pPr>
      <w:bookmarkStart w:id="5" w:name="_Hlk92532988"/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>Agenda Item:</w:t>
      </w: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ab/>
      </w:r>
      <w:r w:rsidR="00D94F9E">
        <w:rPr>
          <w:rFonts w:ascii="Arial" w:eastAsia="宋体" w:hAnsi="Arial" w:cs="Times New Roman"/>
          <w:b/>
          <w:kern w:val="0"/>
          <w:sz w:val="22"/>
          <w:szCs w:val="22"/>
        </w:rPr>
        <w:t>8</w:t>
      </w:r>
      <w:r>
        <w:rPr>
          <w:rFonts w:ascii="Arial" w:eastAsia="宋体" w:hAnsi="Arial" w:cs="Times New Roman"/>
          <w:b/>
          <w:kern w:val="0"/>
          <w:sz w:val="22"/>
          <w:szCs w:val="22"/>
        </w:rPr>
        <w:t>.</w:t>
      </w:r>
      <w:r w:rsidR="00D94F9E">
        <w:rPr>
          <w:rFonts w:ascii="Arial" w:eastAsia="宋体" w:hAnsi="Arial" w:cs="Times New Roman"/>
          <w:b/>
          <w:kern w:val="0"/>
          <w:sz w:val="22"/>
          <w:szCs w:val="22"/>
        </w:rPr>
        <w:t>5</w:t>
      </w:r>
      <w:r>
        <w:rPr>
          <w:rFonts w:ascii="Arial" w:eastAsia="宋体" w:hAnsi="Arial" w:cs="Times New Roman"/>
          <w:b/>
          <w:kern w:val="0"/>
          <w:sz w:val="22"/>
          <w:szCs w:val="22"/>
        </w:rPr>
        <w:t>.</w:t>
      </w:r>
      <w:bookmarkEnd w:id="5"/>
      <w:r w:rsidR="00D94F9E">
        <w:rPr>
          <w:rFonts w:ascii="Arial" w:eastAsia="宋体" w:hAnsi="Arial" w:cs="Times New Roman"/>
          <w:b/>
          <w:kern w:val="0"/>
          <w:sz w:val="22"/>
          <w:szCs w:val="22"/>
        </w:rPr>
        <w:t>3</w:t>
      </w:r>
    </w:p>
    <w:p w14:paraId="1EFF0597" w14:textId="77777777" w:rsidR="000B47AC" w:rsidRPr="00F06FA4" w:rsidRDefault="000B47AC" w:rsidP="000B47AC">
      <w:pPr>
        <w:widowControl/>
        <w:tabs>
          <w:tab w:val="left" w:pos="1800"/>
          <w:tab w:val="right" w:pos="9072"/>
        </w:tabs>
        <w:spacing w:after="120"/>
        <w:ind w:left="1800" w:hanging="1800"/>
        <w:jc w:val="left"/>
        <w:rPr>
          <w:rFonts w:ascii="Arial" w:eastAsia="宋体" w:hAnsi="Arial" w:cs="Arial"/>
          <w:b/>
          <w:kern w:val="0"/>
          <w:sz w:val="22"/>
          <w:szCs w:val="22"/>
        </w:rPr>
      </w:pP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>Source:</w:t>
      </w: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ab/>
      </w:r>
      <w:r w:rsidRPr="00F06FA4">
        <w:rPr>
          <w:rFonts w:ascii="Arial" w:eastAsia="MS Mincho" w:hAnsi="Arial" w:cs="Arial"/>
          <w:b/>
          <w:kern w:val="0"/>
          <w:sz w:val="22"/>
          <w:szCs w:val="22"/>
          <w:lang w:eastAsia="en-US"/>
        </w:rPr>
        <w:t>vivo</w:t>
      </w:r>
    </w:p>
    <w:p w14:paraId="38864660" w14:textId="04AF4946" w:rsidR="000B47AC" w:rsidRDefault="000B47AC" w:rsidP="000B47AC">
      <w:pPr>
        <w:widowControl/>
        <w:tabs>
          <w:tab w:val="left" w:pos="1800"/>
          <w:tab w:val="center" w:pos="4536"/>
          <w:tab w:val="right" w:pos="9072"/>
        </w:tabs>
        <w:spacing w:after="120"/>
        <w:ind w:left="1798" w:hangingChars="814" w:hanging="1798"/>
        <w:jc w:val="left"/>
        <w:rPr>
          <w:rFonts w:ascii="Arial" w:eastAsia="宋体" w:hAnsi="Arial" w:cs="Times New Roman"/>
          <w:b/>
          <w:kern w:val="0"/>
          <w:sz w:val="22"/>
          <w:szCs w:val="22"/>
        </w:rPr>
      </w:pP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>Title:</w:t>
      </w: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ab/>
      </w:r>
      <w:r w:rsidR="00D94F9E" w:rsidRPr="00D94F9E">
        <w:rPr>
          <w:rFonts w:ascii="Arial" w:eastAsia="宋体" w:hAnsi="Arial" w:cs="Times New Roman"/>
          <w:b/>
          <w:kern w:val="0"/>
          <w:sz w:val="22"/>
          <w:szCs w:val="22"/>
        </w:rPr>
        <w:t xml:space="preserve">Remaining issues of </w:t>
      </w:r>
      <w:r w:rsidR="004D5CA4">
        <w:rPr>
          <w:rFonts w:ascii="Arial" w:eastAsia="宋体" w:hAnsi="Arial" w:cs="Times New Roman" w:hint="eastAsia"/>
          <w:b/>
          <w:kern w:val="0"/>
          <w:sz w:val="22"/>
          <w:szCs w:val="22"/>
        </w:rPr>
        <w:t>o</w:t>
      </w:r>
      <w:r w:rsidR="00D94F9E" w:rsidRPr="00D94F9E">
        <w:rPr>
          <w:rFonts w:ascii="Arial" w:eastAsia="宋体" w:hAnsi="Arial" w:cs="Times New Roman"/>
          <w:b/>
          <w:kern w:val="0"/>
          <w:sz w:val="22"/>
          <w:szCs w:val="22"/>
        </w:rPr>
        <w:t xml:space="preserve">n-demand </w:t>
      </w:r>
      <w:proofErr w:type="spellStart"/>
      <w:r w:rsidR="00D94F9E" w:rsidRPr="00D94F9E">
        <w:rPr>
          <w:rFonts w:ascii="Arial" w:eastAsia="宋体" w:hAnsi="Arial" w:cs="Times New Roman"/>
          <w:b/>
          <w:kern w:val="0"/>
          <w:sz w:val="22"/>
          <w:szCs w:val="22"/>
        </w:rPr>
        <w:t>SIB1</w:t>
      </w:r>
      <w:proofErr w:type="spellEnd"/>
    </w:p>
    <w:p w14:paraId="2D7B87AF" w14:textId="0BFA4D59" w:rsidR="000B47AC" w:rsidRPr="000B47AC" w:rsidRDefault="000B47AC" w:rsidP="000B47AC">
      <w:pPr>
        <w:widowControl/>
        <w:tabs>
          <w:tab w:val="left" w:pos="1800"/>
          <w:tab w:val="center" w:pos="4536"/>
          <w:tab w:val="right" w:pos="9072"/>
        </w:tabs>
        <w:spacing w:after="120"/>
        <w:jc w:val="left"/>
        <w:rPr>
          <w:rFonts w:ascii="Arial" w:eastAsia="宋体" w:hAnsi="Arial" w:cs="Times New Roman"/>
          <w:b/>
          <w:kern w:val="0"/>
          <w:sz w:val="22"/>
          <w:szCs w:val="22"/>
        </w:rPr>
      </w:pP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>Document for:</w:t>
      </w: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ab/>
        <w:t>Discussion and Decision</w:t>
      </w:r>
    </w:p>
    <w:bookmarkEnd w:id="0"/>
    <w:bookmarkEnd w:id="1"/>
    <w:bookmarkEnd w:id="2"/>
    <w:bookmarkEnd w:id="3"/>
    <w:bookmarkEnd w:id="4"/>
    <w:p w14:paraId="2A15DB04" w14:textId="249FCF6E" w:rsidR="00541641" w:rsidRDefault="00541641" w:rsidP="00541641">
      <w:pPr>
        <w:pBdr>
          <w:bottom w:val="single" w:sz="12" w:space="1" w:color="auto"/>
        </w:pBdr>
      </w:pPr>
    </w:p>
    <w:p w14:paraId="6DACAADA" w14:textId="4EEA623E" w:rsidR="004D0653" w:rsidRDefault="00541641" w:rsidP="00541641">
      <w:pPr>
        <w:pStyle w:val="1"/>
      </w:pPr>
      <w:bookmarkStart w:id="6" w:name="_Hlk92533719"/>
      <w:r w:rsidRPr="00541641">
        <w:t>Introduction</w:t>
      </w:r>
      <w:bookmarkEnd w:id="6"/>
    </w:p>
    <w:p w14:paraId="2DF53115" w14:textId="466A42E5" w:rsidR="00F439DB" w:rsidRDefault="00F439DB" w:rsidP="00F439DB">
      <w:pPr>
        <w:spacing w:before="120"/>
      </w:pPr>
      <w:bookmarkStart w:id="7" w:name="_Hlk92533704"/>
      <w:r>
        <w:rPr>
          <w:rFonts w:eastAsia="宋体"/>
        </w:rPr>
        <w:t xml:space="preserve">In this contribution, we will </w:t>
      </w:r>
      <w:r>
        <w:rPr>
          <w:rFonts w:eastAsia="宋体" w:hint="eastAsia"/>
        </w:rPr>
        <w:t xml:space="preserve">discuss the remaining issues </w:t>
      </w:r>
      <w:r w:rsidR="00FC5B5E">
        <w:rPr>
          <w:rFonts w:eastAsia="宋体"/>
        </w:rPr>
        <w:t>of</w:t>
      </w:r>
      <w:r>
        <w:rPr>
          <w:rFonts w:eastAsia="宋体" w:hint="eastAsia"/>
        </w:rPr>
        <w:t xml:space="preserve"> </w:t>
      </w:r>
      <w:r w:rsidR="00FC5B5E" w:rsidRPr="00FC5B5E">
        <w:rPr>
          <w:rFonts w:eastAsia="宋体"/>
        </w:rPr>
        <w:t>on-demand</w:t>
      </w:r>
      <w:r w:rsidR="00FC5B5E">
        <w:rPr>
          <w:rFonts w:eastAsia="宋体"/>
        </w:rPr>
        <w:t xml:space="preserve"> </w:t>
      </w:r>
      <w:bookmarkStart w:id="8" w:name="_GoBack"/>
      <w:bookmarkEnd w:id="8"/>
      <w:r>
        <w:rPr>
          <w:rFonts w:eastAsia="宋体" w:hint="eastAsia"/>
        </w:rPr>
        <w:t>SIB1</w:t>
      </w:r>
      <w:r>
        <w:t>.</w:t>
      </w:r>
      <w:bookmarkEnd w:id="7"/>
    </w:p>
    <w:p w14:paraId="2F96FEB6" w14:textId="77777777" w:rsidR="00541641" w:rsidRPr="00541641" w:rsidRDefault="00541641" w:rsidP="00541641">
      <w:pPr>
        <w:pBdr>
          <w:bottom w:val="single" w:sz="12" w:space="1" w:color="auto"/>
        </w:pBdr>
      </w:pPr>
    </w:p>
    <w:p w14:paraId="06F70386" w14:textId="70630F77" w:rsidR="00D60CA4" w:rsidRPr="00504612" w:rsidRDefault="00541641" w:rsidP="00504612">
      <w:pPr>
        <w:pStyle w:val="1"/>
      </w:pPr>
      <w:r>
        <w:t>Discussion</w:t>
      </w:r>
    </w:p>
    <w:p w14:paraId="5F17ACAE" w14:textId="714EFE9F" w:rsidR="003C4F06" w:rsidRPr="005B42E1" w:rsidRDefault="003C4F06" w:rsidP="003C4F06">
      <w:pPr>
        <w:pStyle w:val="2"/>
      </w:pPr>
      <w:proofErr w:type="spellStart"/>
      <w:r>
        <w:t>UE</w:t>
      </w:r>
      <w:r w:rsidR="003670EC">
        <w:t>&amp;NW</w:t>
      </w:r>
      <w:proofErr w:type="spellEnd"/>
      <w:r>
        <w:t xml:space="preserve"> behavior after reception of SI change notification</w:t>
      </w:r>
    </w:p>
    <w:p w14:paraId="2DB3A4C3" w14:textId="6F2D2168" w:rsidR="003670EC" w:rsidRDefault="003670EC" w:rsidP="003670EC">
      <w:pPr>
        <w:pStyle w:val="3"/>
      </w:pPr>
      <w:r>
        <w:t>Background</w:t>
      </w:r>
    </w:p>
    <w:p w14:paraId="2A488154" w14:textId="6B5CD666" w:rsidR="003C4F06" w:rsidRDefault="003C4F06" w:rsidP="003C4F06">
      <w:pPr>
        <w:spacing w:before="120" w:after="120"/>
        <w:rPr>
          <w:bCs/>
        </w:rPr>
      </w:pPr>
      <w:r>
        <w:rPr>
          <w:bCs/>
        </w:rPr>
        <w:t xml:space="preserve">According to the legacy UE behavior, if the UE receives SI change notification, the UE will receives </w:t>
      </w:r>
      <w:proofErr w:type="spellStart"/>
      <w:r>
        <w:rPr>
          <w:bCs/>
        </w:rPr>
        <w:t>SIB1</w:t>
      </w:r>
      <w:proofErr w:type="spellEnd"/>
      <w:r>
        <w:rPr>
          <w:bCs/>
        </w:rPr>
        <w:t xml:space="preserve"> according to the </w:t>
      </w:r>
      <w:proofErr w:type="spellStart"/>
      <w:r w:rsidR="00DD0995" w:rsidRPr="00AE1485">
        <w:rPr>
          <w:szCs w:val="20"/>
        </w:rPr>
        <w:t>Coreset#0</w:t>
      </w:r>
      <w:proofErr w:type="spellEnd"/>
      <w:r w:rsidR="00DD0995" w:rsidRPr="00AE1485">
        <w:rPr>
          <w:szCs w:val="20"/>
        </w:rPr>
        <w:t xml:space="preserve"> and </w:t>
      </w:r>
      <w:proofErr w:type="spellStart"/>
      <w:r w:rsidR="00DD0995" w:rsidRPr="00AE1485">
        <w:rPr>
          <w:szCs w:val="20"/>
        </w:rPr>
        <w:t>Searchspace#0</w:t>
      </w:r>
      <w:proofErr w:type="spellEnd"/>
      <w:r w:rsidR="00DD0995" w:rsidRPr="00AE1485">
        <w:rPr>
          <w:szCs w:val="20"/>
        </w:rPr>
        <w:t xml:space="preserve"> </w:t>
      </w:r>
      <w:r w:rsidR="00DD0995">
        <w:rPr>
          <w:szCs w:val="20"/>
        </w:rPr>
        <w:t xml:space="preserve">parameters </w:t>
      </w:r>
      <w:r>
        <w:rPr>
          <w:bCs/>
        </w:rPr>
        <w:t xml:space="preserve">provided in </w:t>
      </w:r>
      <w:proofErr w:type="spellStart"/>
      <w:r>
        <w:rPr>
          <w:bCs/>
        </w:rPr>
        <w:t>MIB</w:t>
      </w:r>
      <w:proofErr w:type="spellEnd"/>
      <w:r>
        <w:rPr>
          <w:bCs/>
        </w:rPr>
        <w:t xml:space="preserve"> of the CD-</w:t>
      </w:r>
      <w:proofErr w:type="spellStart"/>
      <w:r>
        <w:rPr>
          <w:bCs/>
        </w:rPr>
        <w:t>SSB</w:t>
      </w:r>
      <w:proofErr w:type="spellEnd"/>
      <w:r>
        <w:rPr>
          <w:bCs/>
        </w:rPr>
        <w:t xml:space="preserve"> [1]. As for an OD-</w:t>
      </w:r>
      <w:proofErr w:type="spellStart"/>
      <w:r>
        <w:rPr>
          <w:bCs/>
        </w:rPr>
        <w:t>SIB1</w:t>
      </w:r>
      <w:proofErr w:type="spellEnd"/>
      <w:r>
        <w:rPr>
          <w:bCs/>
        </w:rPr>
        <w:t xml:space="preserve"> cell, </w:t>
      </w:r>
      <w:proofErr w:type="spellStart"/>
      <w:r>
        <w:rPr>
          <w:bCs/>
        </w:rPr>
        <w:t>RAN2</w:t>
      </w:r>
      <w:proofErr w:type="spellEnd"/>
      <w:r>
        <w:rPr>
          <w:bCs/>
        </w:rPr>
        <w:t xml:space="preserve"> has previously agreed that </w:t>
      </w:r>
      <w:proofErr w:type="spellStart"/>
      <w:r>
        <w:rPr>
          <w:bCs/>
        </w:rPr>
        <w:t>SIB1</w:t>
      </w:r>
      <w:proofErr w:type="spellEnd"/>
      <w:r>
        <w:rPr>
          <w:bCs/>
        </w:rPr>
        <w:t xml:space="preserve"> update in OD-</w:t>
      </w:r>
      <w:proofErr w:type="spellStart"/>
      <w:r>
        <w:rPr>
          <w:bCs/>
        </w:rPr>
        <w:t>SIB1</w:t>
      </w:r>
      <w:proofErr w:type="spellEnd"/>
      <w:r>
        <w:rPr>
          <w:bCs/>
        </w:rPr>
        <w:t xml:space="preserve"> cell also relies on SI change notification [2][3]: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C4F06" w14:paraId="0C4FA41A" w14:textId="77777777" w:rsidTr="00515157">
        <w:tc>
          <w:tcPr>
            <w:tcW w:w="9628" w:type="dxa"/>
          </w:tcPr>
          <w:p w14:paraId="3A963F7E" w14:textId="77777777" w:rsidR="003C4F06" w:rsidRDefault="003C4F06" w:rsidP="00515157">
            <w:pPr>
              <w:rPr>
                <w:rFonts w:eastAsia="宋体"/>
                <w:b/>
              </w:rPr>
            </w:pPr>
            <w:proofErr w:type="spellStart"/>
            <w:r>
              <w:rPr>
                <w:rFonts w:eastAsia="宋体"/>
                <w:b/>
              </w:rPr>
              <w:t>RAN2#126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rFonts w:eastAsia="宋体"/>
                <w:b/>
              </w:rPr>
              <w:t>(202405)</w:t>
            </w:r>
          </w:p>
          <w:p w14:paraId="310EA5A8" w14:textId="77777777" w:rsidR="003C4F06" w:rsidRDefault="003C4F06" w:rsidP="00515157">
            <w:pPr>
              <w:rPr>
                <w:rFonts w:eastAsia="宋体"/>
                <w:b/>
                <w:bCs/>
              </w:rPr>
            </w:pPr>
            <w:proofErr w:type="spellStart"/>
            <w:r>
              <w:rPr>
                <w:rFonts w:eastAsia="宋体" w:hint="eastAsia"/>
                <w:b/>
                <w:bCs/>
              </w:rPr>
              <w:t>SIB1</w:t>
            </w:r>
            <w:proofErr w:type="spellEnd"/>
            <w:r>
              <w:rPr>
                <w:rFonts w:eastAsia="宋体" w:hint="eastAsia"/>
                <w:b/>
                <w:bCs/>
              </w:rPr>
              <w:t xml:space="preserve"> acquisition upon SIB change notification in NES cell</w:t>
            </w:r>
          </w:p>
          <w:p w14:paraId="19F5F28E" w14:textId="77777777" w:rsidR="003C4F06" w:rsidRPr="003670EC" w:rsidRDefault="003C4F06" w:rsidP="00515157">
            <w:pPr>
              <w:rPr>
                <w:rFonts w:eastAsia="宋体"/>
              </w:rPr>
            </w:pPr>
            <w:r w:rsidRPr="003670EC">
              <w:rPr>
                <w:rFonts w:eastAsia="宋体" w:hint="eastAsia"/>
              </w:rPr>
              <w:t xml:space="preserve">Once the NES UE camps on the NES cell, if the UE receives SIB change notification, the UE is expected to receive </w:t>
            </w:r>
            <w:proofErr w:type="spellStart"/>
            <w:r w:rsidRPr="003670EC">
              <w:rPr>
                <w:rFonts w:eastAsia="宋体" w:hint="eastAsia"/>
              </w:rPr>
              <w:t>SIB1</w:t>
            </w:r>
            <w:proofErr w:type="spellEnd"/>
            <w:r w:rsidRPr="003670EC">
              <w:rPr>
                <w:rFonts w:eastAsia="宋体" w:hint="eastAsia"/>
              </w:rPr>
              <w:t xml:space="preserve"> from NES cell.</w:t>
            </w:r>
          </w:p>
          <w:p w14:paraId="0B66E0DF" w14:textId="77777777" w:rsidR="003C4F06" w:rsidRPr="003670EC" w:rsidRDefault="003C4F06" w:rsidP="00515157">
            <w:pPr>
              <w:rPr>
                <w:rFonts w:eastAsia="宋体"/>
              </w:rPr>
            </w:pPr>
          </w:p>
          <w:p w14:paraId="04CD6FBB" w14:textId="77777777" w:rsidR="003C4F06" w:rsidRPr="003670EC" w:rsidRDefault="003C4F06" w:rsidP="00515157">
            <w:pPr>
              <w:rPr>
                <w:rFonts w:eastAsia="宋体"/>
                <w:b/>
                <w:bCs/>
              </w:rPr>
            </w:pPr>
            <w:proofErr w:type="spellStart"/>
            <w:r w:rsidRPr="003670EC">
              <w:rPr>
                <w:rFonts w:eastAsia="宋体" w:hint="eastAsia"/>
                <w:b/>
                <w:bCs/>
              </w:rPr>
              <w:t>RAN2#127</w:t>
            </w:r>
            <w:proofErr w:type="spellEnd"/>
            <w:r w:rsidRPr="003670EC">
              <w:rPr>
                <w:rFonts w:eastAsia="宋体"/>
                <w:b/>
                <w:bCs/>
              </w:rPr>
              <w:t xml:space="preserve"> </w:t>
            </w:r>
            <w:r w:rsidRPr="003670EC">
              <w:rPr>
                <w:rFonts w:eastAsia="宋体" w:hint="eastAsia"/>
                <w:b/>
                <w:bCs/>
              </w:rPr>
              <w:t>(202408)</w:t>
            </w:r>
          </w:p>
          <w:p w14:paraId="58440C8F" w14:textId="77777777" w:rsidR="003C4F06" w:rsidRPr="003670EC" w:rsidRDefault="003C4F06" w:rsidP="00515157">
            <w:pPr>
              <w:rPr>
                <w:rFonts w:eastAsia="宋体"/>
                <w:b/>
                <w:bCs/>
              </w:rPr>
            </w:pPr>
            <w:r w:rsidRPr="003670EC">
              <w:rPr>
                <w:rFonts w:eastAsia="宋体" w:hint="eastAsia"/>
                <w:b/>
                <w:bCs/>
              </w:rPr>
              <w:t>OD-</w:t>
            </w:r>
            <w:proofErr w:type="spellStart"/>
            <w:r w:rsidRPr="003670EC">
              <w:rPr>
                <w:rFonts w:eastAsia="宋体" w:hint="eastAsia"/>
                <w:b/>
                <w:bCs/>
              </w:rPr>
              <w:t>SIB1</w:t>
            </w:r>
            <w:proofErr w:type="spellEnd"/>
            <w:r w:rsidRPr="003670EC">
              <w:rPr>
                <w:rFonts w:eastAsia="宋体" w:hint="eastAsia"/>
                <w:b/>
                <w:bCs/>
              </w:rPr>
              <w:t xml:space="preserve"> Validity:</w:t>
            </w:r>
          </w:p>
          <w:p w14:paraId="45A2A98F" w14:textId="77777777" w:rsidR="003C4F06" w:rsidRDefault="003C4F06" w:rsidP="00515157">
            <w:pPr>
              <w:spacing w:before="120" w:after="120"/>
              <w:rPr>
                <w:bCs/>
              </w:rPr>
            </w:pPr>
            <w:proofErr w:type="spellStart"/>
            <w:r w:rsidRPr="003670EC">
              <w:rPr>
                <w:rFonts w:eastAsia="宋体" w:hint="eastAsia"/>
              </w:rPr>
              <w:t>1.Further</w:t>
            </w:r>
            <w:proofErr w:type="spellEnd"/>
            <w:r w:rsidRPr="003670EC">
              <w:rPr>
                <w:rFonts w:eastAsia="宋体" w:hint="eastAsia"/>
              </w:rPr>
              <w:t xml:space="preserve"> UE keeps </w:t>
            </w:r>
            <w:proofErr w:type="spellStart"/>
            <w:r w:rsidRPr="003670EC">
              <w:rPr>
                <w:rFonts w:eastAsia="宋体" w:hint="eastAsia"/>
              </w:rPr>
              <w:t>SIB1</w:t>
            </w:r>
            <w:proofErr w:type="spellEnd"/>
            <w:r w:rsidRPr="003670EC">
              <w:rPr>
                <w:rFonts w:eastAsia="宋体" w:hint="eastAsia"/>
              </w:rPr>
              <w:t xml:space="preserve"> updated while on cell via regular SI modification procedure (confirmation of earlier </w:t>
            </w:r>
            <w:proofErr w:type="spellStart"/>
            <w:r w:rsidRPr="003670EC">
              <w:rPr>
                <w:rFonts w:eastAsia="宋体" w:hint="eastAsia"/>
              </w:rPr>
              <w:t>RAN2</w:t>
            </w:r>
            <w:proofErr w:type="spellEnd"/>
            <w:r w:rsidRPr="003670EC">
              <w:rPr>
                <w:rFonts w:eastAsia="宋体" w:hint="eastAsia"/>
              </w:rPr>
              <w:t xml:space="preserve"> agreement).</w:t>
            </w:r>
          </w:p>
        </w:tc>
      </w:tr>
    </w:tbl>
    <w:p w14:paraId="6657220E" w14:textId="4231C862" w:rsidR="003C4F06" w:rsidRDefault="003C4F06" w:rsidP="003C4F06">
      <w:pPr>
        <w:spacing w:before="120" w:after="120"/>
        <w:rPr>
          <w:bCs/>
        </w:rPr>
      </w:pPr>
      <w:r>
        <w:rPr>
          <w:bCs/>
        </w:rPr>
        <w:t>However, according to the running CR to TS 38.331 [4], if the OD-</w:t>
      </w:r>
      <w:proofErr w:type="spellStart"/>
      <w:r>
        <w:rPr>
          <w:bCs/>
        </w:rPr>
        <w:t>SIB1</w:t>
      </w:r>
      <w:proofErr w:type="spellEnd"/>
      <w:r>
        <w:rPr>
          <w:bCs/>
        </w:rPr>
        <w:t xml:space="preserve"> UE receives short message notifying SI change in the OD-</w:t>
      </w:r>
      <w:proofErr w:type="spellStart"/>
      <w:r>
        <w:rPr>
          <w:bCs/>
        </w:rPr>
        <w:t>SIB1</w:t>
      </w:r>
      <w:proofErr w:type="spellEnd"/>
      <w:r>
        <w:rPr>
          <w:bCs/>
        </w:rPr>
        <w:t xml:space="preserve"> cell, the UE will be requesting OD-</w:t>
      </w:r>
      <w:proofErr w:type="spellStart"/>
      <w:r>
        <w:rPr>
          <w:bCs/>
        </w:rPr>
        <w:t>SIB1</w:t>
      </w:r>
      <w:proofErr w:type="spellEnd"/>
      <w:r>
        <w:rPr>
          <w:bCs/>
        </w:rPr>
        <w:t xml:space="preserve"> </w:t>
      </w:r>
      <w:r>
        <w:rPr>
          <w:rFonts w:hint="eastAsia"/>
          <w:bCs/>
        </w:rPr>
        <w:t>b</w:t>
      </w:r>
      <w:r>
        <w:rPr>
          <w:bCs/>
        </w:rPr>
        <w:t xml:space="preserve">ecause the </w:t>
      </w:r>
      <w:proofErr w:type="spellStart"/>
      <w:r>
        <w:rPr>
          <w:bCs/>
          <w:i/>
        </w:rPr>
        <w:t>kssb</w:t>
      </w:r>
      <w:proofErr w:type="spellEnd"/>
      <w:r>
        <w:rPr>
          <w:bCs/>
        </w:rPr>
        <w:t xml:space="preserve"> is indicating </w:t>
      </w:r>
      <w:proofErr w:type="spellStart"/>
      <w:r>
        <w:rPr>
          <w:bCs/>
        </w:rPr>
        <w:t>SIB1</w:t>
      </w:r>
      <w:proofErr w:type="spellEnd"/>
      <w:r>
        <w:rPr>
          <w:bCs/>
        </w:rPr>
        <w:t xml:space="preserve"> is not scheduled in the cell, rather than monitoring </w:t>
      </w:r>
      <w:proofErr w:type="spellStart"/>
      <w:r>
        <w:rPr>
          <w:bCs/>
        </w:rPr>
        <w:t>SIB1</w:t>
      </w:r>
      <w:proofErr w:type="spellEnd"/>
      <w:r>
        <w:rPr>
          <w:bCs/>
        </w:rPr>
        <w:t xml:space="preserve"> according to the OD-</w:t>
      </w:r>
      <w:proofErr w:type="spellStart"/>
      <w:r>
        <w:rPr>
          <w:bCs/>
        </w:rPr>
        <w:t>SIB1</w:t>
      </w:r>
      <w:proofErr w:type="spellEnd"/>
      <w:r>
        <w:rPr>
          <w:bCs/>
        </w:rPr>
        <w:t xml:space="preserve"> request configuration, which is against with the previous </w:t>
      </w:r>
      <w:proofErr w:type="spellStart"/>
      <w:r>
        <w:rPr>
          <w:bCs/>
        </w:rPr>
        <w:t>RAN2</w:t>
      </w:r>
      <w:proofErr w:type="spellEnd"/>
      <w:r>
        <w:rPr>
          <w:bCs/>
        </w:rPr>
        <w:t xml:space="preserve"> agreement: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C4F06" w14:paraId="56DDA152" w14:textId="77777777" w:rsidTr="00515157">
        <w:tc>
          <w:tcPr>
            <w:tcW w:w="9628" w:type="dxa"/>
          </w:tcPr>
          <w:p w14:paraId="37C25E29" w14:textId="77777777" w:rsidR="003C4F06" w:rsidRDefault="003C4F06" w:rsidP="00515157">
            <w:pPr>
              <w:rPr>
                <w:rFonts w:eastAsia="Times New Roman"/>
                <w:b/>
                <w:szCs w:val="24"/>
              </w:rPr>
            </w:pPr>
            <w:r>
              <w:rPr>
                <w:rFonts w:eastAsia="MS Mincho"/>
                <w:b/>
              </w:rPr>
              <w:t>5.2.2.2.2</w:t>
            </w:r>
            <w:r>
              <w:rPr>
                <w:rFonts w:eastAsia="MS Mincho"/>
                <w:b/>
              </w:rPr>
              <w:tab/>
              <w:t xml:space="preserve">SI change indication and </w:t>
            </w:r>
            <w:proofErr w:type="spellStart"/>
            <w:r>
              <w:rPr>
                <w:rFonts w:eastAsia="MS Mincho"/>
                <w:b/>
              </w:rPr>
              <w:t>PWS</w:t>
            </w:r>
            <w:proofErr w:type="spellEnd"/>
            <w:r>
              <w:rPr>
                <w:rFonts w:eastAsia="MS Mincho"/>
                <w:b/>
              </w:rPr>
              <w:t xml:space="preserve"> notification</w:t>
            </w:r>
          </w:p>
          <w:p w14:paraId="36A31407" w14:textId="77777777" w:rsidR="003C4F06" w:rsidRDefault="003C4F06" w:rsidP="00515157">
            <w:r>
              <w:rPr>
                <w:highlight w:val="yellow"/>
              </w:rPr>
              <w:t>If the UE receives a Short Message, the UE shall:</w:t>
            </w:r>
          </w:p>
          <w:p w14:paraId="7A33C674" w14:textId="06AD038B" w:rsidR="003C4F06" w:rsidRPr="003C4F06" w:rsidRDefault="003C4F06" w:rsidP="003C4F06">
            <w:pPr>
              <w:pStyle w:val="B1"/>
              <w:rPr>
                <w:color w:val="FF0000"/>
              </w:rPr>
            </w:pPr>
            <w:r w:rsidRPr="003C4F06">
              <w:rPr>
                <w:color w:val="FF0000"/>
              </w:rPr>
              <w:t xml:space="preserve">&lt;omit </w:t>
            </w:r>
            <w:proofErr w:type="spellStart"/>
            <w:r w:rsidRPr="003C4F06">
              <w:rPr>
                <w:color w:val="FF0000"/>
              </w:rPr>
              <w:t>irrelavant</w:t>
            </w:r>
            <w:proofErr w:type="spellEnd"/>
            <w:r w:rsidRPr="003C4F06">
              <w:rPr>
                <w:color w:val="FF0000"/>
              </w:rPr>
              <w:t xml:space="preserve"> text&gt;</w:t>
            </w:r>
          </w:p>
          <w:p w14:paraId="2F514794" w14:textId="77777777" w:rsidR="003C4F06" w:rsidRDefault="003C4F06" w:rsidP="00515157">
            <w:pPr>
              <w:pStyle w:val="B1"/>
            </w:pPr>
            <w:r>
              <w:t>1&gt;</w:t>
            </w:r>
            <w:r>
              <w:tab/>
              <w:t xml:space="preserve">if the UE does not operate an IDLE </w:t>
            </w:r>
            <w:proofErr w:type="spellStart"/>
            <w:r>
              <w:t>eDRX</w:t>
            </w:r>
            <w:proofErr w:type="spellEnd"/>
            <w:r>
              <w:t xml:space="preserve"> cycle longer than the modification period and the </w:t>
            </w:r>
            <w:proofErr w:type="spellStart"/>
            <w:r>
              <w:rPr>
                <w:rFonts w:eastAsia="等线"/>
                <w:i/>
                <w:iCs/>
              </w:rPr>
              <w:lastRenderedPageBreak/>
              <w:t>systemInfoModification</w:t>
            </w:r>
            <w:proofErr w:type="spellEnd"/>
            <w:r>
              <w:t xml:space="preserve"> bit of Short Message is set:</w:t>
            </w:r>
          </w:p>
          <w:p w14:paraId="5C33C0EC" w14:textId="77777777" w:rsidR="003C4F06" w:rsidRDefault="003C4F06" w:rsidP="00515157">
            <w:pPr>
              <w:pStyle w:val="B2"/>
            </w:pPr>
            <w:r>
              <w:t>2&gt;</w:t>
            </w:r>
            <w:r>
              <w:tab/>
            </w:r>
            <w:r>
              <w:rPr>
                <w:highlight w:val="yellow"/>
              </w:rPr>
              <w:t>apply the SI acquisition procedure as defined in clause 5.2.2.3</w:t>
            </w:r>
            <w:r>
              <w:t xml:space="preserve"> from the start of the next modification period;</w:t>
            </w:r>
          </w:p>
          <w:p w14:paraId="487CF480" w14:textId="77777777" w:rsidR="003C4F06" w:rsidRDefault="003C4F06" w:rsidP="00515157">
            <w:pPr>
              <w:pStyle w:val="B1"/>
              <w:rPr>
                <w:rFonts w:eastAsia="等线"/>
              </w:rPr>
            </w:pPr>
            <w:r>
              <w:t>1&gt;</w:t>
            </w:r>
            <w:r>
              <w:tab/>
              <w:t xml:space="preserve">if the UE operates an IDLE </w:t>
            </w:r>
            <w:proofErr w:type="spellStart"/>
            <w:r>
              <w:t>eDRX</w:t>
            </w:r>
            <w:proofErr w:type="spellEnd"/>
            <w:r>
              <w:t xml:space="preserve"> cycle longer than the modification period and the </w:t>
            </w:r>
            <w:proofErr w:type="spellStart"/>
            <w:r>
              <w:rPr>
                <w:rFonts w:eastAsia="等线"/>
                <w:i/>
                <w:iCs/>
              </w:rPr>
              <w:t>systemInfoModification-eDRX</w:t>
            </w:r>
            <w:proofErr w:type="spellEnd"/>
            <w:r>
              <w:rPr>
                <w:rFonts w:eastAsia="等线"/>
                <w:i/>
                <w:iCs/>
              </w:rPr>
              <w:t xml:space="preserve"> </w:t>
            </w:r>
            <w:r>
              <w:rPr>
                <w:rFonts w:eastAsia="等线"/>
              </w:rPr>
              <w:t>bit of Short Message is set:</w:t>
            </w:r>
          </w:p>
          <w:p w14:paraId="7CBCB960" w14:textId="77777777" w:rsidR="003C4F06" w:rsidRDefault="003C4F06" w:rsidP="00515157">
            <w:pPr>
              <w:pStyle w:val="B2"/>
              <w:rPr>
                <w:rFonts w:eastAsia="Times New Roman"/>
              </w:rPr>
            </w:pPr>
            <w:r>
              <w:t>2&gt;</w:t>
            </w:r>
            <w:r>
              <w:tab/>
            </w:r>
            <w:r>
              <w:rPr>
                <w:highlight w:val="yellow"/>
              </w:rPr>
              <w:t>apply the SI acquisition procedure as defined in clause 5.2.2.3</w:t>
            </w:r>
            <w:r>
              <w:t xml:space="preserve"> from the start of the next </w:t>
            </w:r>
            <w:proofErr w:type="spellStart"/>
            <w:r>
              <w:t>eDRX</w:t>
            </w:r>
            <w:proofErr w:type="spellEnd"/>
            <w:r>
              <w:t xml:space="preserve"> acquisition period boundary.</w:t>
            </w:r>
          </w:p>
          <w:p w14:paraId="6F2080C6" w14:textId="77777777" w:rsidR="003C4F06" w:rsidRDefault="003C4F06" w:rsidP="00515157">
            <w:pPr>
              <w:pStyle w:val="B1"/>
            </w:pPr>
          </w:p>
          <w:p w14:paraId="4CF91128" w14:textId="77777777" w:rsidR="003C4F06" w:rsidRDefault="003C4F06" w:rsidP="00515157">
            <w:pPr>
              <w:pStyle w:val="B1"/>
              <w:ind w:left="0" w:firstLine="0"/>
              <w:rPr>
                <w:b/>
              </w:rPr>
            </w:pPr>
            <w:r>
              <w:rPr>
                <w:b/>
              </w:rPr>
              <w:t>5.2.2.3</w:t>
            </w:r>
            <w:r>
              <w:rPr>
                <w:b/>
              </w:rPr>
              <w:tab/>
              <w:t>Acquisition of System Information</w:t>
            </w:r>
          </w:p>
          <w:p w14:paraId="0A1414A9" w14:textId="77777777" w:rsidR="003C4F06" w:rsidRDefault="003C4F06" w:rsidP="00515157">
            <w:pPr>
              <w:pStyle w:val="B1"/>
              <w:ind w:left="0" w:firstLine="0"/>
              <w:rPr>
                <w:b/>
              </w:rPr>
            </w:pPr>
            <w:r>
              <w:rPr>
                <w:b/>
              </w:rPr>
              <w:t>5.2.2.3.1</w:t>
            </w:r>
            <w:r>
              <w:rPr>
                <w:b/>
              </w:rPr>
              <w:tab/>
              <w:t xml:space="preserve">Acquisition of </w:t>
            </w:r>
            <w:proofErr w:type="spellStart"/>
            <w:r>
              <w:rPr>
                <w:b/>
              </w:rPr>
              <w:t>MIB</w:t>
            </w:r>
            <w:proofErr w:type="spellEnd"/>
            <w:r>
              <w:rPr>
                <w:b/>
              </w:rPr>
              <w:t xml:space="preserve"> and </w:t>
            </w:r>
            <w:proofErr w:type="spellStart"/>
            <w:r>
              <w:rPr>
                <w:b/>
              </w:rPr>
              <w:t>SIB1</w:t>
            </w:r>
            <w:proofErr w:type="spellEnd"/>
          </w:p>
          <w:p w14:paraId="3F6944CD" w14:textId="77777777" w:rsidR="003C4F06" w:rsidRDefault="003C4F06" w:rsidP="00515157">
            <w:pPr>
              <w:pStyle w:val="B1"/>
            </w:pPr>
            <w:r>
              <w:t>1&gt;</w:t>
            </w:r>
            <w:r>
              <w:tab/>
              <w:t xml:space="preserve">if the UE is in </w:t>
            </w:r>
            <w:proofErr w:type="spellStart"/>
            <w:r>
              <w:t>RRC_IDLE</w:t>
            </w:r>
            <w:proofErr w:type="spellEnd"/>
            <w:r>
              <w:t xml:space="preserve"> or in </w:t>
            </w:r>
            <w:proofErr w:type="spellStart"/>
            <w:r>
              <w:t>RRC_INACTIVE</w:t>
            </w:r>
            <w:proofErr w:type="spellEnd"/>
            <w:r>
              <w:t>; or</w:t>
            </w:r>
          </w:p>
          <w:p w14:paraId="44814929" w14:textId="77777777" w:rsidR="003C4F06" w:rsidRDefault="003C4F06" w:rsidP="00515157">
            <w:pPr>
              <w:pStyle w:val="B1"/>
            </w:pPr>
            <w:r>
              <w:t>1&gt;</w:t>
            </w:r>
            <w:r>
              <w:tab/>
              <w:t xml:space="preserve">if the UE is in </w:t>
            </w:r>
            <w:proofErr w:type="spellStart"/>
            <w:r>
              <w:t>RRC_CONNECTED</w:t>
            </w:r>
            <w:proofErr w:type="spellEnd"/>
            <w:r>
              <w:t xml:space="preserve"> while </w:t>
            </w:r>
            <w:proofErr w:type="spellStart"/>
            <w:r>
              <w:t>T311</w:t>
            </w:r>
            <w:proofErr w:type="spellEnd"/>
            <w:r>
              <w:t xml:space="preserve"> is running:</w:t>
            </w:r>
          </w:p>
          <w:p w14:paraId="2EE077D2" w14:textId="77777777" w:rsidR="003C4F06" w:rsidRDefault="003C4F06" w:rsidP="00515157">
            <w:pPr>
              <w:pStyle w:val="B1"/>
            </w:pPr>
            <w:r>
              <w:rPr>
                <w:color w:val="FF0000"/>
              </w:rPr>
              <w:t xml:space="preserve">   (Note: legacy UE behavior when it receives SI change notification in a normal cell)</w:t>
            </w:r>
          </w:p>
          <w:p w14:paraId="74618987" w14:textId="77777777" w:rsidR="003C4F06" w:rsidRPr="003C4F06" w:rsidRDefault="003C4F06" w:rsidP="00515157">
            <w:pPr>
              <w:pStyle w:val="B2"/>
            </w:pPr>
            <w:r w:rsidRPr="003C4F06">
              <w:t>2&gt;</w:t>
            </w:r>
            <w:r w:rsidRPr="003C4F06">
              <w:tab/>
              <w:t xml:space="preserve">if </w:t>
            </w:r>
            <w:proofErr w:type="spellStart"/>
            <w:r w:rsidRPr="003C4F06">
              <w:rPr>
                <w:i/>
              </w:rPr>
              <w:t>ssb-SubcarrierOffset</w:t>
            </w:r>
            <w:proofErr w:type="spellEnd"/>
            <w:r w:rsidRPr="003C4F06">
              <w:t xml:space="preserve"> indicates </w:t>
            </w:r>
            <w:proofErr w:type="spellStart"/>
            <w:r w:rsidRPr="003C4F06">
              <w:rPr>
                <w:i/>
              </w:rPr>
              <w:t>SIB1</w:t>
            </w:r>
            <w:proofErr w:type="spellEnd"/>
            <w:r w:rsidRPr="003C4F06">
              <w:t xml:space="preserve"> is transmitted in the cell (TS 38.213 [13]) and if </w:t>
            </w:r>
            <w:proofErr w:type="spellStart"/>
            <w:r w:rsidRPr="003C4F06">
              <w:rPr>
                <w:i/>
              </w:rPr>
              <w:t>SIB1</w:t>
            </w:r>
            <w:proofErr w:type="spellEnd"/>
            <w:r w:rsidRPr="003C4F06">
              <w:t xml:space="preserve"> acquisition is required for the UE:</w:t>
            </w:r>
          </w:p>
          <w:p w14:paraId="5CE602DE" w14:textId="77777777" w:rsidR="003C4F06" w:rsidRPr="003C4F06" w:rsidRDefault="003C4F06" w:rsidP="00515157">
            <w:pPr>
              <w:pStyle w:val="B3"/>
            </w:pPr>
            <w:r w:rsidRPr="003C4F06">
              <w:t>3&gt;</w:t>
            </w:r>
            <w:r w:rsidRPr="003C4F06">
              <w:tab/>
              <w:t xml:space="preserve">acquire the </w:t>
            </w:r>
            <w:proofErr w:type="spellStart"/>
            <w:r w:rsidRPr="003C4F06">
              <w:rPr>
                <w:i/>
              </w:rPr>
              <w:t>SIB1</w:t>
            </w:r>
            <w:proofErr w:type="spellEnd"/>
            <w:r w:rsidRPr="003C4F06">
              <w:rPr>
                <w:i/>
              </w:rPr>
              <w:t>,</w:t>
            </w:r>
            <w:r w:rsidRPr="003C4F06">
              <w:t xml:space="preserve"> which is scheduled as specified in TS 38.213 [13];</w:t>
            </w:r>
          </w:p>
          <w:p w14:paraId="7F08DE2E" w14:textId="77777777" w:rsidR="003C4F06" w:rsidRPr="003C4F06" w:rsidRDefault="003C4F06" w:rsidP="00515157">
            <w:pPr>
              <w:pStyle w:val="B3"/>
            </w:pPr>
            <w:r w:rsidRPr="003C4F06">
              <w:t>3&gt;</w:t>
            </w:r>
            <w:r w:rsidRPr="003C4F06">
              <w:tab/>
              <w:t xml:space="preserve">if the UE is unable to acquire the </w:t>
            </w:r>
            <w:proofErr w:type="spellStart"/>
            <w:r w:rsidRPr="003C4F06">
              <w:rPr>
                <w:i/>
              </w:rPr>
              <w:t>SIB1</w:t>
            </w:r>
            <w:proofErr w:type="spellEnd"/>
            <w:r w:rsidRPr="003C4F06">
              <w:t>:</w:t>
            </w:r>
          </w:p>
          <w:p w14:paraId="12407B42" w14:textId="77777777" w:rsidR="003C4F06" w:rsidRPr="003C4F06" w:rsidRDefault="003C4F06" w:rsidP="00515157">
            <w:pPr>
              <w:pStyle w:val="B4"/>
            </w:pPr>
            <w:r w:rsidRPr="003C4F06">
              <w:t>4&gt;</w:t>
            </w:r>
            <w:r w:rsidRPr="003C4F06">
              <w:tab/>
              <w:t>perform the actions as specified in clause 5.2.2.5;</w:t>
            </w:r>
          </w:p>
          <w:p w14:paraId="4EC53FDC" w14:textId="77777777" w:rsidR="003C4F06" w:rsidRPr="003C4F06" w:rsidRDefault="003C4F06" w:rsidP="00515157">
            <w:pPr>
              <w:pStyle w:val="B3"/>
            </w:pPr>
            <w:r w:rsidRPr="003C4F06">
              <w:t>3&gt;</w:t>
            </w:r>
            <w:r w:rsidRPr="003C4F06">
              <w:tab/>
              <w:t>else:</w:t>
            </w:r>
          </w:p>
          <w:p w14:paraId="002FAD33" w14:textId="77777777" w:rsidR="003C4F06" w:rsidRDefault="003C4F06" w:rsidP="00515157">
            <w:pPr>
              <w:pStyle w:val="B4"/>
            </w:pPr>
            <w:r w:rsidRPr="003C4F06">
              <w:t>4&gt;</w:t>
            </w:r>
            <w:r w:rsidRPr="003C4F06">
              <w:tab/>
              <w:t xml:space="preserve">upon acquiring </w:t>
            </w:r>
            <w:proofErr w:type="spellStart"/>
            <w:r w:rsidRPr="003C4F06">
              <w:rPr>
                <w:i/>
              </w:rPr>
              <w:t>SIB1</w:t>
            </w:r>
            <w:proofErr w:type="spellEnd"/>
            <w:r w:rsidRPr="003C4F06">
              <w:t>, perform the actions specified in clause 5.2.2.4.2.</w:t>
            </w:r>
          </w:p>
          <w:p w14:paraId="40141B93" w14:textId="77777777" w:rsidR="003C4F06" w:rsidRDefault="003C4F06" w:rsidP="00515157">
            <w:pPr>
              <w:pStyle w:val="B1"/>
            </w:pPr>
            <w:r>
              <w:rPr>
                <w:color w:val="FF0000"/>
              </w:rPr>
              <w:t xml:space="preserve">   (Note: OD-</w:t>
            </w:r>
            <w:proofErr w:type="spellStart"/>
            <w:r>
              <w:rPr>
                <w:color w:val="FF0000"/>
              </w:rPr>
              <w:t>SIB1</w:t>
            </w:r>
            <w:proofErr w:type="spellEnd"/>
            <w:r>
              <w:rPr>
                <w:color w:val="FF0000"/>
              </w:rPr>
              <w:t xml:space="preserve"> UE behavior when it receives SI change notification in the OD-</w:t>
            </w:r>
            <w:proofErr w:type="spellStart"/>
            <w:r>
              <w:rPr>
                <w:color w:val="FF0000"/>
              </w:rPr>
              <w:t>SIB1</w:t>
            </w:r>
            <w:proofErr w:type="spellEnd"/>
            <w:r>
              <w:rPr>
                <w:color w:val="FF0000"/>
              </w:rPr>
              <w:t xml:space="preserve"> cell)</w:t>
            </w:r>
          </w:p>
          <w:p w14:paraId="5E72AA06" w14:textId="77777777" w:rsidR="003C4F06" w:rsidRDefault="003C4F06" w:rsidP="00515157">
            <w:pPr>
              <w:pStyle w:val="B2"/>
              <w:rPr>
                <w:highlight w:val="yellow"/>
              </w:rPr>
            </w:pPr>
            <w:r>
              <w:rPr>
                <w:highlight w:val="yellow"/>
              </w:rPr>
              <w:t>2&gt;</w:t>
            </w:r>
            <w:r>
              <w:rPr>
                <w:highlight w:val="yellow"/>
              </w:rPr>
              <w:tab/>
              <w:t xml:space="preserve">else if </w:t>
            </w:r>
            <w:proofErr w:type="spellStart"/>
            <w:r>
              <w:rPr>
                <w:i/>
                <w:highlight w:val="yellow"/>
              </w:rPr>
              <w:t>SIB1</w:t>
            </w:r>
            <w:proofErr w:type="spellEnd"/>
            <w:r>
              <w:rPr>
                <w:highlight w:val="yellow"/>
              </w:rPr>
              <w:t xml:space="preserve"> acquisition is required for the UE and </w:t>
            </w:r>
            <w:proofErr w:type="spellStart"/>
            <w:r>
              <w:rPr>
                <w:i/>
                <w:highlight w:val="yellow"/>
              </w:rPr>
              <w:t>ssb-SubcarrierOffset</w:t>
            </w:r>
            <w:proofErr w:type="spellEnd"/>
            <w:r>
              <w:rPr>
                <w:highlight w:val="yellow"/>
              </w:rPr>
              <w:t xml:space="preserve"> indicates that </w:t>
            </w:r>
            <w:proofErr w:type="spellStart"/>
            <w:r>
              <w:rPr>
                <w:i/>
                <w:highlight w:val="yellow"/>
              </w:rPr>
              <w:t>SIB1</w:t>
            </w:r>
            <w:proofErr w:type="spellEnd"/>
            <w:r>
              <w:rPr>
                <w:highlight w:val="yellow"/>
              </w:rPr>
              <w:t xml:space="preserve"> is not scheduled in the cell:</w:t>
            </w:r>
          </w:p>
          <w:p w14:paraId="6FF18550" w14:textId="77777777" w:rsidR="003C4F06" w:rsidRDefault="003C4F06" w:rsidP="00515157">
            <w:pPr>
              <w:pStyle w:val="B3"/>
              <w:rPr>
                <w:highlight w:val="yellow"/>
              </w:rPr>
            </w:pPr>
            <w:r>
              <w:rPr>
                <w:highlight w:val="yellow"/>
              </w:rPr>
              <w:t xml:space="preserve">3&gt; if the UE has a stored valid version of </w:t>
            </w:r>
            <w:r>
              <w:rPr>
                <w:i/>
                <w:iCs/>
                <w:highlight w:val="yellow"/>
              </w:rPr>
              <w:t>od-</w:t>
            </w:r>
            <w:proofErr w:type="spellStart"/>
            <w:r>
              <w:rPr>
                <w:i/>
                <w:iCs/>
                <w:highlight w:val="yellow"/>
              </w:rPr>
              <w:t>SIB1</w:t>
            </w:r>
            <w:proofErr w:type="spellEnd"/>
            <w:r>
              <w:rPr>
                <w:i/>
                <w:iCs/>
                <w:highlight w:val="yellow"/>
              </w:rPr>
              <w:t>-Config</w:t>
            </w:r>
            <w:r>
              <w:rPr>
                <w:highlight w:val="yellow"/>
              </w:rPr>
              <w:t xml:space="preserve"> for this cell:</w:t>
            </w:r>
          </w:p>
          <w:p w14:paraId="2ABB365D" w14:textId="710203CA" w:rsidR="003C4F06" w:rsidRPr="003C4F06" w:rsidRDefault="003C4F06" w:rsidP="003C4F06">
            <w:pPr>
              <w:pStyle w:val="B2"/>
              <w:ind w:left="1134" w:firstLine="1"/>
              <w:rPr>
                <w:highlight w:val="yellow"/>
              </w:rPr>
            </w:pPr>
            <w:r>
              <w:rPr>
                <w:highlight w:val="yellow"/>
              </w:rPr>
              <w:t>4&gt;</w:t>
            </w:r>
            <w:r>
              <w:rPr>
                <w:highlight w:val="yellow"/>
              </w:rPr>
              <w:tab/>
              <w:t xml:space="preserve">perform the actions as specified in clause </w:t>
            </w:r>
            <w:proofErr w:type="spellStart"/>
            <w:r>
              <w:rPr>
                <w:highlight w:val="yellow"/>
              </w:rPr>
              <w:t>5.2.2.3.3x</w:t>
            </w:r>
            <w:proofErr w:type="spellEnd"/>
            <w:r>
              <w:rPr>
                <w:highlight w:val="yellow"/>
              </w:rPr>
              <w:t>;</w:t>
            </w:r>
          </w:p>
          <w:p w14:paraId="6B214FCB" w14:textId="77777777" w:rsidR="003C4F06" w:rsidRDefault="003C4F06" w:rsidP="00515157">
            <w:pPr>
              <w:pStyle w:val="B3"/>
            </w:pPr>
            <w:r>
              <w:t>3&gt;</w:t>
            </w:r>
            <w:r>
              <w:tab/>
              <w:t>else:</w:t>
            </w:r>
          </w:p>
          <w:p w14:paraId="77FF1FEB" w14:textId="77777777" w:rsidR="003C4F06" w:rsidRDefault="003C4F06" w:rsidP="00515157">
            <w:pPr>
              <w:spacing w:before="120" w:after="120"/>
            </w:pPr>
            <w:r>
              <w:t xml:space="preserve">           4&gt;</w:t>
            </w:r>
            <w:r>
              <w:tab/>
              <w:t>perform the actions as specified in clause 5.2.2.5.</w:t>
            </w:r>
          </w:p>
          <w:p w14:paraId="11788045" w14:textId="77777777" w:rsidR="003C4F06" w:rsidRDefault="003C4F06" w:rsidP="00515157">
            <w:pPr>
              <w:spacing w:before="120" w:after="120"/>
              <w:rPr>
                <w:bCs/>
              </w:rPr>
            </w:pPr>
            <w:r w:rsidRPr="00816438">
              <w:rPr>
                <w:bCs/>
                <w:highlight w:val="yellow"/>
              </w:rPr>
              <w:t>NOTE x:</w:t>
            </w:r>
            <w:r w:rsidRPr="00816438">
              <w:rPr>
                <w:bCs/>
                <w:highlight w:val="yellow"/>
              </w:rPr>
              <w:tab/>
              <w:t xml:space="preserve">It is up to UE’s implementation to check if </w:t>
            </w:r>
            <w:proofErr w:type="spellStart"/>
            <w:r w:rsidRPr="00816438">
              <w:rPr>
                <w:bCs/>
                <w:highlight w:val="yellow"/>
              </w:rPr>
              <w:t>SIB1</w:t>
            </w:r>
            <w:proofErr w:type="spellEnd"/>
            <w:r w:rsidRPr="00816438">
              <w:rPr>
                <w:bCs/>
                <w:highlight w:val="yellow"/>
              </w:rPr>
              <w:t xml:space="preserve"> is currently being broadcasted for that cell before triggering OD-</w:t>
            </w:r>
            <w:proofErr w:type="spellStart"/>
            <w:r w:rsidRPr="00816438">
              <w:rPr>
                <w:bCs/>
                <w:highlight w:val="yellow"/>
              </w:rPr>
              <w:t>SIB1</w:t>
            </w:r>
            <w:proofErr w:type="spellEnd"/>
            <w:r w:rsidRPr="00816438">
              <w:rPr>
                <w:bCs/>
                <w:highlight w:val="yellow"/>
              </w:rPr>
              <w:t xml:space="preserve"> request procedure of that cell.</w:t>
            </w:r>
          </w:p>
        </w:tc>
      </w:tr>
    </w:tbl>
    <w:p w14:paraId="2BD0175B" w14:textId="009DB3C7" w:rsidR="003C4F06" w:rsidRPr="003C4F06" w:rsidRDefault="003C4F06" w:rsidP="003C4F06">
      <w:pPr>
        <w:spacing w:before="120" w:after="120"/>
        <w:rPr>
          <w:rFonts w:cs="Times New Roman"/>
          <w:szCs w:val="20"/>
        </w:rPr>
      </w:pPr>
      <w:r w:rsidRPr="003C4F06">
        <w:rPr>
          <w:bCs/>
        </w:rPr>
        <w:lastRenderedPageBreak/>
        <w:t>During last meeting, at offline session [</w:t>
      </w:r>
      <w:proofErr w:type="spellStart"/>
      <w:r w:rsidRPr="003C4F06">
        <w:rPr>
          <w:bCs/>
        </w:rPr>
        <w:t>AT130</w:t>
      </w:r>
      <w:proofErr w:type="spellEnd"/>
      <w:r w:rsidRPr="003C4F06">
        <w:rPr>
          <w:bCs/>
        </w:rPr>
        <w:t>][104][NES] (Ericsson)</w:t>
      </w:r>
      <w:r>
        <w:rPr>
          <w:bCs/>
        </w:rPr>
        <w:t xml:space="preserve"> [5]</w:t>
      </w:r>
      <w:r w:rsidRPr="003C4F06">
        <w:rPr>
          <w:bCs/>
        </w:rPr>
        <w:t xml:space="preserve">,  </w:t>
      </w:r>
      <w:proofErr w:type="spellStart"/>
      <w:r w:rsidRPr="003C4F06">
        <w:rPr>
          <w:bCs/>
        </w:rPr>
        <w:t>P6</w:t>
      </w:r>
      <w:proofErr w:type="spellEnd"/>
      <w:r w:rsidRPr="003C4F06">
        <w:rPr>
          <w:bCs/>
        </w:rPr>
        <w:t xml:space="preserve"> in </w:t>
      </w:r>
      <w:proofErr w:type="spellStart"/>
      <w:r w:rsidRPr="003C4F06">
        <w:rPr>
          <w:bCs/>
        </w:rPr>
        <w:t>R2</w:t>
      </w:r>
      <w:proofErr w:type="spellEnd"/>
      <w:r w:rsidRPr="003C4F06">
        <w:rPr>
          <w:bCs/>
        </w:rPr>
        <w:t>-2504037</w:t>
      </w:r>
      <w:r>
        <w:rPr>
          <w:bCs/>
        </w:rPr>
        <w:t xml:space="preserve"> [6]</w:t>
      </w:r>
      <w:r w:rsidRPr="003C4F06">
        <w:rPr>
          <w:bCs/>
        </w:rPr>
        <w:t xml:space="preserve"> about the UE behavior after receiving SI change notif</w:t>
      </w:r>
      <w:r w:rsidR="003C261B">
        <w:rPr>
          <w:bCs/>
        </w:rPr>
        <w:t>i</w:t>
      </w:r>
      <w:r w:rsidRPr="003C4F06">
        <w:rPr>
          <w:bCs/>
        </w:rPr>
        <w:t>cation was discussed. Rapporteur responded that a condition was added to address the issue</w:t>
      </w:r>
      <w:r w:rsidR="00402DBA">
        <w:rPr>
          <w:bCs/>
        </w:rPr>
        <w:t xml:space="preserve"> at that time</w:t>
      </w:r>
      <w:r w:rsidRPr="003C4F06">
        <w:rPr>
          <w:bCs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02DBA" w14:paraId="259BB412" w14:textId="77777777" w:rsidTr="00402DBA">
        <w:tc>
          <w:tcPr>
            <w:tcW w:w="9628" w:type="dxa"/>
          </w:tcPr>
          <w:p w14:paraId="6157D9AC" w14:textId="77777777" w:rsidR="00402DBA" w:rsidRDefault="00402DBA" w:rsidP="00402DBA">
            <w:pPr>
              <w:pStyle w:val="a8"/>
              <w:keepNext/>
              <w:rPr>
                <w:rFonts w:eastAsia="等线"/>
              </w:rPr>
            </w:pPr>
            <w:r w:rsidRPr="00E12873">
              <w:rPr>
                <w:rFonts w:eastAsia="等线"/>
                <w:highlight w:val="green"/>
              </w:rPr>
              <w:t>5</w:t>
            </w:r>
            <w:r w:rsidRPr="00E12873">
              <w:rPr>
                <w:rFonts w:eastAsia="等线" w:hint="eastAsia"/>
                <w:highlight w:val="green"/>
              </w:rPr>
              <w:t>&gt;</w:t>
            </w:r>
            <w:r w:rsidRPr="00E12873">
              <w:rPr>
                <w:rFonts w:eastAsia="等线"/>
                <w:highlight w:val="green"/>
              </w:rPr>
              <w:t xml:space="preserve"> if </w:t>
            </w:r>
            <w:proofErr w:type="spellStart"/>
            <w:r w:rsidRPr="00E12873">
              <w:rPr>
                <w:rFonts w:eastAsia="等线"/>
                <w:highlight w:val="green"/>
              </w:rPr>
              <w:t>SIB1</w:t>
            </w:r>
            <w:proofErr w:type="spellEnd"/>
            <w:r w:rsidRPr="00E12873">
              <w:rPr>
                <w:rFonts w:eastAsia="等线"/>
                <w:highlight w:val="green"/>
              </w:rPr>
              <w:t xml:space="preserve"> is not broadcasted</w:t>
            </w:r>
          </w:p>
          <w:p w14:paraId="362E345D" w14:textId="685F9129" w:rsidR="00402DBA" w:rsidRPr="00402DBA" w:rsidRDefault="00402DBA" w:rsidP="00402DBA">
            <w:pPr>
              <w:pStyle w:val="a8"/>
              <w:keepNext/>
              <w:rPr>
                <w:rFonts w:eastAsia="等线"/>
              </w:rPr>
            </w:pPr>
            <w:r>
              <w:rPr>
                <w:rFonts w:eastAsia="等线"/>
              </w:rPr>
              <w:t xml:space="preserve">  6&gt; </w:t>
            </w:r>
            <w:r w:rsidRPr="00E12873">
              <w:rPr>
                <w:rFonts w:eastAsia="等线"/>
              </w:rPr>
              <w:t xml:space="preserve">perform the actions as specified in clause </w:t>
            </w:r>
            <w:proofErr w:type="spellStart"/>
            <w:r w:rsidRPr="00E12873">
              <w:rPr>
                <w:rFonts w:eastAsia="等线"/>
              </w:rPr>
              <w:t>5.2.2.3.3x</w:t>
            </w:r>
            <w:proofErr w:type="spellEnd"/>
            <w:r w:rsidRPr="00E12873">
              <w:rPr>
                <w:rFonts w:eastAsia="等线"/>
              </w:rPr>
              <w:t>;</w:t>
            </w:r>
          </w:p>
        </w:tc>
      </w:tr>
    </w:tbl>
    <w:p w14:paraId="25C86A2B" w14:textId="74DC4A6D" w:rsidR="00402DBA" w:rsidRDefault="00402DBA" w:rsidP="00402DBA">
      <w:pPr>
        <w:spacing w:before="120" w:after="120"/>
      </w:pPr>
      <w:r w:rsidRPr="00402DBA">
        <w:t>And therefore, at the Comeback session</w:t>
      </w:r>
      <w:r w:rsidR="00531741">
        <w:t xml:space="preserve"> for </w:t>
      </w:r>
      <w:proofErr w:type="spellStart"/>
      <w:r w:rsidR="00531741">
        <w:t>R19</w:t>
      </w:r>
      <w:proofErr w:type="spellEnd"/>
      <w:r w:rsidR="00531741">
        <w:t xml:space="preserve"> NES</w:t>
      </w:r>
      <w:r w:rsidRPr="00402DBA">
        <w:t>, it was first agreed that</w:t>
      </w:r>
      <w:r>
        <w:t xml:space="preserve"> [</w:t>
      </w:r>
      <w:r w:rsidR="00531741">
        <w:t>7</w:t>
      </w:r>
      <w:r>
        <w:t>]</w:t>
      </w:r>
      <w:r w:rsidRPr="00402DBA"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02DBA" w14:paraId="4B330975" w14:textId="77777777" w:rsidTr="00402DBA">
        <w:tc>
          <w:tcPr>
            <w:tcW w:w="9628" w:type="dxa"/>
          </w:tcPr>
          <w:p w14:paraId="4F3F51D4" w14:textId="5505FE79" w:rsidR="00402DBA" w:rsidRPr="00531741" w:rsidRDefault="00531741" w:rsidP="003C4F06">
            <w:pPr>
              <w:rPr>
                <w:b/>
              </w:rPr>
            </w:pPr>
            <w:r w:rsidRPr="00531741">
              <w:rPr>
                <w:b/>
              </w:rPr>
              <w:t xml:space="preserve">Keep </w:t>
            </w:r>
            <w:proofErr w:type="spellStart"/>
            <w:r w:rsidRPr="00531741">
              <w:rPr>
                <w:b/>
              </w:rPr>
              <w:t>RRC</w:t>
            </w:r>
            <w:proofErr w:type="spellEnd"/>
            <w:r w:rsidRPr="00531741">
              <w:rPr>
                <w:b/>
              </w:rPr>
              <w:t xml:space="preserve"> CR as it is for the short message and UE </w:t>
            </w:r>
            <w:proofErr w:type="spellStart"/>
            <w:r w:rsidRPr="00531741">
              <w:rPr>
                <w:b/>
              </w:rPr>
              <w:t>behaviour</w:t>
            </w:r>
            <w:proofErr w:type="spellEnd"/>
            <w:r w:rsidRPr="00531741">
              <w:rPr>
                <w:b/>
              </w:rPr>
              <w:t>.</w:t>
            </w:r>
          </w:p>
        </w:tc>
      </w:tr>
    </w:tbl>
    <w:p w14:paraId="01004629" w14:textId="16C749CE" w:rsidR="00402DBA" w:rsidRDefault="00531741" w:rsidP="00531741">
      <w:pPr>
        <w:spacing w:before="120" w:after="120"/>
      </w:pPr>
      <w:r w:rsidRPr="00531741">
        <w:t xml:space="preserve">Then, it is commented </w:t>
      </w:r>
      <w:r>
        <w:t xml:space="preserve">by Samsung [7] </w:t>
      </w:r>
      <w:r w:rsidR="00C00521" w:rsidRPr="00402DBA">
        <w:t>at the Comeback session</w:t>
      </w:r>
      <w:r w:rsidR="00C00521">
        <w:t xml:space="preserve"> </w:t>
      </w:r>
      <w:r w:rsidRPr="00531741">
        <w:t xml:space="preserve">that </w:t>
      </w:r>
      <w:r>
        <w:t>‘</w:t>
      </w:r>
      <w:r w:rsidRPr="00E12873">
        <w:rPr>
          <w:rFonts w:eastAsia="等线"/>
          <w:highlight w:val="green"/>
        </w:rPr>
        <w:t>5</w:t>
      </w:r>
      <w:r w:rsidRPr="00E12873">
        <w:rPr>
          <w:rFonts w:eastAsia="等线" w:hint="eastAsia"/>
          <w:highlight w:val="green"/>
        </w:rPr>
        <w:t>&gt;</w:t>
      </w:r>
      <w:r w:rsidRPr="00E12873">
        <w:rPr>
          <w:rFonts w:eastAsia="等线"/>
          <w:highlight w:val="green"/>
        </w:rPr>
        <w:t xml:space="preserve"> if </w:t>
      </w:r>
      <w:proofErr w:type="spellStart"/>
      <w:r w:rsidRPr="00E12873">
        <w:rPr>
          <w:rFonts w:eastAsia="等线"/>
          <w:highlight w:val="green"/>
        </w:rPr>
        <w:t>SIB1</w:t>
      </w:r>
      <w:proofErr w:type="spellEnd"/>
      <w:r w:rsidRPr="00E12873">
        <w:rPr>
          <w:rFonts w:eastAsia="等线"/>
          <w:highlight w:val="green"/>
        </w:rPr>
        <w:t xml:space="preserve"> is not broadcasted</w:t>
      </w:r>
      <w:r>
        <w:t xml:space="preserve">’ </w:t>
      </w:r>
      <w:r w:rsidRPr="00531741">
        <w:t xml:space="preserve">mandates the </w:t>
      </w:r>
      <w:proofErr w:type="spellStart"/>
      <w:r w:rsidRPr="00531741">
        <w:t>UEs</w:t>
      </w:r>
      <w:proofErr w:type="spellEnd"/>
      <w:r w:rsidRPr="00531741">
        <w:t xml:space="preserve"> to check whether </w:t>
      </w:r>
      <w:proofErr w:type="spellStart"/>
      <w:r w:rsidRPr="00531741">
        <w:t>SIB1</w:t>
      </w:r>
      <w:proofErr w:type="spellEnd"/>
      <w:r w:rsidRPr="00531741">
        <w:t xml:space="preserve"> is broadcasting before requesting OD-</w:t>
      </w:r>
      <w:proofErr w:type="spellStart"/>
      <w:r w:rsidRPr="00531741">
        <w:t>SIB1</w:t>
      </w:r>
      <w:proofErr w:type="spellEnd"/>
      <w:r w:rsidRPr="00531741">
        <w:t xml:space="preserve"> (not the case upon receiving SI change notification), which is against the </w:t>
      </w:r>
      <w:proofErr w:type="spellStart"/>
      <w:r w:rsidRPr="00531741">
        <w:t>RAN1</w:t>
      </w:r>
      <w:proofErr w:type="spellEnd"/>
      <w:r w:rsidRPr="00531741">
        <w:t xml:space="preserve"> agreement that it is up to the UE’s implementation to check if </w:t>
      </w:r>
      <w:proofErr w:type="spellStart"/>
      <w:r w:rsidRPr="00531741">
        <w:t>SIB1</w:t>
      </w:r>
      <w:proofErr w:type="spellEnd"/>
      <w:r w:rsidRPr="00531741">
        <w:t xml:space="preserve"> is broadcasting. Thus, </w:t>
      </w:r>
      <w:r w:rsidR="003670EC">
        <w:t>‘</w:t>
      </w:r>
      <w:r w:rsidR="003670EC" w:rsidRPr="00E12873">
        <w:rPr>
          <w:rFonts w:eastAsia="等线"/>
          <w:highlight w:val="green"/>
        </w:rPr>
        <w:t>5</w:t>
      </w:r>
      <w:r w:rsidR="003670EC" w:rsidRPr="00E12873">
        <w:rPr>
          <w:rFonts w:eastAsia="等线" w:hint="eastAsia"/>
          <w:highlight w:val="green"/>
        </w:rPr>
        <w:t>&gt;</w:t>
      </w:r>
      <w:r w:rsidR="003670EC" w:rsidRPr="00E12873">
        <w:rPr>
          <w:rFonts w:eastAsia="等线"/>
          <w:highlight w:val="green"/>
        </w:rPr>
        <w:t xml:space="preserve"> if </w:t>
      </w:r>
      <w:proofErr w:type="spellStart"/>
      <w:r w:rsidR="003670EC" w:rsidRPr="00E12873">
        <w:rPr>
          <w:rFonts w:eastAsia="等线"/>
          <w:highlight w:val="green"/>
        </w:rPr>
        <w:t>SIB1</w:t>
      </w:r>
      <w:proofErr w:type="spellEnd"/>
      <w:r w:rsidR="003670EC" w:rsidRPr="00E12873">
        <w:rPr>
          <w:rFonts w:eastAsia="等线"/>
          <w:highlight w:val="green"/>
        </w:rPr>
        <w:t xml:space="preserve"> is not broadcasted</w:t>
      </w:r>
      <w:r w:rsidR="003670EC">
        <w:t xml:space="preserve">’ </w:t>
      </w:r>
      <w:r w:rsidRPr="00531741">
        <w:t xml:space="preserve">was removed, and instead the NOTE x </w:t>
      </w:r>
      <w:r>
        <w:t>‘</w:t>
      </w:r>
      <w:r w:rsidRPr="00816438">
        <w:rPr>
          <w:bCs/>
          <w:highlight w:val="yellow"/>
        </w:rPr>
        <w:t xml:space="preserve">It is up to UE’s implementation to check if </w:t>
      </w:r>
      <w:proofErr w:type="spellStart"/>
      <w:r w:rsidRPr="00816438">
        <w:rPr>
          <w:bCs/>
          <w:highlight w:val="yellow"/>
        </w:rPr>
        <w:t>SIB1</w:t>
      </w:r>
      <w:proofErr w:type="spellEnd"/>
      <w:r w:rsidRPr="00816438">
        <w:rPr>
          <w:bCs/>
          <w:highlight w:val="yellow"/>
        </w:rPr>
        <w:t xml:space="preserve"> is currently being broadcasted for that cell before triggering OD-</w:t>
      </w:r>
      <w:proofErr w:type="spellStart"/>
      <w:r w:rsidRPr="00816438">
        <w:rPr>
          <w:bCs/>
          <w:highlight w:val="yellow"/>
        </w:rPr>
        <w:t>SIB1</w:t>
      </w:r>
      <w:proofErr w:type="spellEnd"/>
      <w:r w:rsidRPr="00816438">
        <w:rPr>
          <w:bCs/>
          <w:highlight w:val="yellow"/>
        </w:rPr>
        <w:t xml:space="preserve"> request procedure of that cell.</w:t>
      </w:r>
      <w:r>
        <w:t xml:space="preserve">’ </w:t>
      </w:r>
      <w:r w:rsidRPr="00531741">
        <w:t>is added</w:t>
      </w:r>
      <w:r>
        <w:t xml:space="preserve"> in the running CR</w:t>
      </w:r>
      <w:r w:rsidRPr="00531741">
        <w:t>.</w:t>
      </w:r>
    </w:p>
    <w:p w14:paraId="76672EB0" w14:textId="3D068188" w:rsidR="00C00521" w:rsidRDefault="00C00521" w:rsidP="00531741">
      <w:pPr>
        <w:spacing w:before="120" w:after="120"/>
      </w:pPr>
      <w:r>
        <w:lastRenderedPageBreak/>
        <w:t xml:space="preserve">As a result, the issue raised by </w:t>
      </w:r>
      <w:proofErr w:type="spellStart"/>
      <w:r w:rsidRPr="003C4F06">
        <w:rPr>
          <w:bCs/>
        </w:rPr>
        <w:t>P6</w:t>
      </w:r>
      <w:proofErr w:type="spellEnd"/>
      <w:r w:rsidRPr="003C4F06">
        <w:rPr>
          <w:bCs/>
        </w:rPr>
        <w:t xml:space="preserve"> in </w:t>
      </w:r>
      <w:proofErr w:type="spellStart"/>
      <w:r w:rsidRPr="003C4F06">
        <w:rPr>
          <w:bCs/>
        </w:rPr>
        <w:t>R2</w:t>
      </w:r>
      <w:proofErr w:type="spellEnd"/>
      <w:r w:rsidRPr="003C4F06">
        <w:rPr>
          <w:bCs/>
        </w:rPr>
        <w:t>-2504037</w:t>
      </w:r>
      <w:r>
        <w:rPr>
          <w:bCs/>
        </w:rPr>
        <w:t xml:space="preserve"> [6]</w:t>
      </w:r>
      <w:r w:rsidRPr="003C4F06">
        <w:rPr>
          <w:bCs/>
        </w:rPr>
        <w:t xml:space="preserve"> about the UE behavior after receiving SI change notif</w:t>
      </w:r>
      <w:r w:rsidR="003C261B">
        <w:rPr>
          <w:bCs/>
        </w:rPr>
        <w:t>i</w:t>
      </w:r>
      <w:r w:rsidRPr="003C4F06">
        <w:rPr>
          <w:bCs/>
        </w:rPr>
        <w:t>cation</w:t>
      </w:r>
      <w:r>
        <w:rPr>
          <w:bCs/>
        </w:rPr>
        <w:t xml:space="preserve"> becomes open again and</w:t>
      </w:r>
      <w:r w:rsidR="00AE7C4D">
        <w:rPr>
          <w:bCs/>
        </w:rPr>
        <w:t xml:space="preserve"> is </w:t>
      </w:r>
      <w:r w:rsidR="00AE7C4D">
        <w:t>confirmed by the Rapporteur. Thus,</w:t>
      </w:r>
      <w:r>
        <w:rPr>
          <w:bCs/>
        </w:rPr>
        <w:t xml:space="preserve"> we </w:t>
      </w:r>
      <w:r>
        <w:t>propose</w:t>
      </w:r>
      <w:r w:rsidRPr="003670EC">
        <w:t xml:space="preserve"> </w:t>
      </w:r>
      <w:proofErr w:type="spellStart"/>
      <w:r w:rsidRPr="003670EC">
        <w:t>RAN2</w:t>
      </w:r>
      <w:proofErr w:type="spellEnd"/>
      <w:r w:rsidRPr="003670EC">
        <w:t xml:space="preserve"> to review the agreement ‘Keep </w:t>
      </w:r>
      <w:proofErr w:type="spellStart"/>
      <w:r w:rsidRPr="003670EC">
        <w:t>RRC</w:t>
      </w:r>
      <w:proofErr w:type="spellEnd"/>
      <w:r w:rsidRPr="003670EC">
        <w:t xml:space="preserve"> CR as it is for the short message and UE </w:t>
      </w:r>
      <w:proofErr w:type="spellStart"/>
      <w:r w:rsidRPr="003670EC">
        <w:t>behaviour</w:t>
      </w:r>
      <w:proofErr w:type="spellEnd"/>
      <w:r w:rsidRPr="003670EC">
        <w:t>.’</w:t>
      </w:r>
      <w:r>
        <w:t xml:space="preserve"> at last meeting.</w:t>
      </w:r>
      <w:r w:rsidR="00AE7C4D">
        <w:t xml:space="preserve"> </w:t>
      </w:r>
    </w:p>
    <w:p w14:paraId="1D956E29" w14:textId="2095A2AA" w:rsidR="00302288" w:rsidRPr="00302288" w:rsidRDefault="00302288" w:rsidP="00531741">
      <w:pPr>
        <w:spacing w:before="120" w:after="120"/>
        <w:rPr>
          <w:b/>
        </w:rPr>
      </w:pPr>
      <w:r w:rsidRPr="00302288">
        <w:rPr>
          <w:b/>
        </w:rPr>
        <w:t xml:space="preserve">Observation 1: With the latest </w:t>
      </w:r>
      <w:proofErr w:type="spellStart"/>
      <w:r w:rsidRPr="00302288">
        <w:rPr>
          <w:b/>
        </w:rPr>
        <w:t>RRC</w:t>
      </w:r>
      <w:proofErr w:type="spellEnd"/>
      <w:r w:rsidRPr="00302288">
        <w:rPr>
          <w:b/>
        </w:rPr>
        <w:t xml:space="preserve"> running CR</w:t>
      </w:r>
      <w:r>
        <w:rPr>
          <w:b/>
        </w:rPr>
        <w:t xml:space="preserve"> which removes the condition ‘</w:t>
      </w:r>
      <w:r w:rsidRPr="00302288">
        <w:rPr>
          <w:b/>
        </w:rPr>
        <w:t xml:space="preserve">5&gt; if </w:t>
      </w:r>
      <w:proofErr w:type="spellStart"/>
      <w:r w:rsidRPr="00302288">
        <w:rPr>
          <w:b/>
        </w:rPr>
        <w:t>SIB1</w:t>
      </w:r>
      <w:proofErr w:type="spellEnd"/>
      <w:r w:rsidRPr="00302288">
        <w:rPr>
          <w:b/>
        </w:rPr>
        <w:t xml:space="preserve"> is not broadcasted</w:t>
      </w:r>
      <w:r>
        <w:rPr>
          <w:b/>
        </w:rPr>
        <w:t>’ before performing OD-</w:t>
      </w:r>
      <w:proofErr w:type="spellStart"/>
      <w:r>
        <w:rPr>
          <w:b/>
        </w:rPr>
        <w:t>SIB1</w:t>
      </w:r>
      <w:proofErr w:type="spellEnd"/>
      <w:r>
        <w:rPr>
          <w:b/>
        </w:rPr>
        <w:t xml:space="preserve"> request according to the </w:t>
      </w:r>
      <w:proofErr w:type="spellStart"/>
      <w:r>
        <w:rPr>
          <w:b/>
        </w:rPr>
        <w:t>RAN2</w:t>
      </w:r>
      <w:proofErr w:type="spellEnd"/>
      <w:r>
        <w:rPr>
          <w:b/>
        </w:rPr>
        <w:t xml:space="preserve"> agreement </w:t>
      </w:r>
      <w:r w:rsidR="00AE1485">
        <w:rPr>
          <w:b/>
        </w:rPr>
        <w:t xml:space="preserve">at </w:t>
      </w:r>
      <w:r>
        <w:rPr>
          <w:b/>
        </w:rPr>
        <w:t>last meeting</w:t>
      </w:r>
      <w:r w:rsidRPr="00302288">
        <w:rPr>
          <w:b/>
        </w:rPr>
        <w:t>, the UE will perform OD-</w:t>
      </w:r>
      <w:proofErr w:type="spellStart"/>
      <w:r w:rsidRPr="00302288">
        <w:rPr>
          <w:b/>
        </w:rPr>
        <w:t>SIB1</w:t>
      </w:r>
      <w:proofErr w:type="spellEnd"/>
      <w:r w:rsidRPr="00302288">
        <w:rPr>
          <w:b/>
        </w:rPr>
        <w:t xml:space="preserve"> request upon reception of SI change notification if the NES cell sends </w:t>
      </w:r>
      <w:proofErr w:type="spellStart"/>
      <w:r w:rsidRPr="00302288">
        <w:rPr>
          <w:b/>
        </w:rPr>
        <w:t>NCD-SSB</w:t>
      </w:r>
      <w:proofErr w:type="spellEnd"/>
      <w:r w:rsidR="003C261B">
        <w:rPr>
          <w:b/>
        </w:rPr>
        <w:t>, which is not aligned with the agreement ‘</w:t>
      </w:r>
      <w:r w:rsidR="003C261B" w:rsidRPr="00531741">
        <w:rPr>
          <w:b/>
        </w:rPr>
        <w:t xml:space="preserve">Keep </w:t>
      </w:r>
      <w:proofErr w:type="spellStart"/>
      <w:r w:rsidR="003C261B" w:rsidRPr="00531741">
        <w:rPr>
          <w:b/>
        </w:rPr>
        <w:t>RRC</w:t>
      </w:r>
      <w:proofErr w:type="spellEnd"/>
      <w:r w:rsidR="003C261B" w:rsidRPr="00531741">
        <w:rPr>
          <w:b/>
        </w:rPr>
        <w:t xml:space="preserve"> CR as it is for the short message and UE </w:t>
      </w:r>
      <w:proofErr w:type="spellStart"/>
      <w:r w:rsidR="003C261B" w:rsidRPr="00531741">
        <w:rPr>
          <w:b/>
        </w:rPr>
        <w:t>behaviour</w:t>
      </w:r>
      <w:proofErr w:type="spellEnd"/>
      <w:r w:rsidR="003C261B" w:rsidRPr="00531741">
        <w:rPr>
          <w:b/>
        </w:rPr>
        <w:t>.</w:t>
      </w:r>
      <w:r w:rsidR="003C261B">
        <w:rPr>
          <w:b/>
        </w:rPr>
        <w:t>’</w:t>
      </w:r>
    </w:p>
    <w:p w14:paraId="6BF7B0E1" w14:textId="25A2B480" w:rsidR="003670EC" w:rsidRDefault="003670EC" w:rsidP="003670EC">
      <w:pPr>
        <w:pStyle w:val="3"/>
      </w:pPr>
      <w:proofErr w:type="spellStart"/>
      <w:r>
        <w:t>UE&amp;NW</w:t>
      </w:r>
      <w:proofErr w:type="spellEnd"/>
      <w:r>
        <w:t xml:space="preserve"> behavior</w:t>
      </w:r>
    </w:p>
    <w:p w14:paraId="743058F3" w14:textId="5189E8E2" w:rsidR="00402DBA" w:rsidRDefault="00531741" w:rsidP="003670EC">
      <w:pPr>
        <w:spacing w:after="120"/>
      </w:pPr>
      <w:proofErr w:type="spellStart"/>
      <w:r w:rsidRPr="00531741">
        <w:t>RAN2#126</w:t>
      </w:r>
      <w:proofErr w:type="spellEnd"/>
      <w:r w:rsidRPr="00531741">
        <w:t xml:space="preserve"> </w:t>
      </w:r>
      <w:r>
        <w:t xml:space="preserve">[2] </w:t>
      </w:r>
      <w:r w:rsidRPr="00531741">
        <w:t>agree</w:t>
      </w:r>
      <w:r w:rsidR="003670EC">
        <w:t>d</w:t>
      </w:r>
      <w:r w:rsidRPr="00531741">
        <w:t xml:space="preserve"> that: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670EC" w14:paraId="5F01800B" w14:textId="77777777" w:rsidTr="003670EC">
        <w:tc>
          <w:tcPr>
            <w:tcW w:w="9628" w:type="dxa"/>
          </w:tcPr>
          <w:p w14:paraId="265BF7C2" w14:textId="77777777" w:rsidR="003670EC" w:rsidRDefault="003670EC" w:rsidP="003670EC">
            <w:pPr>
              <w:rPr>
                <w:rFonts w:eastAsia="宋体"/>
                <w:b/>
                <w:bCs/>
              </w:rPr>
            </w:pPr>
            <w:proofErr w:type="spellStart"/>
            <w:r>
              <w:rPr>
                <w:rFonts w:eastAsia="宋体" w:hint="eastAsia"/>
                <w:b/>
                <w:bCs/>
              </w:rPr>
              <w:t>SIB1</w:t>
            </w:r>
            <w:proofErr w:type="spellEnd"/>
            <w:r>
              <w:rPr>
                <w:rFonts w:eastAsia="宋体" w:hint="eastAsia"/>
                <w:b/>
                <w:bCs/>
              </w:rPr>
              <w:t xml:space="preserve"> acquisition upon SIB change notification in NES cell</w:t>
            </w:r>
          </w:p>
          <w:p w14:paraId="7926C286" w14:textId="7DE04C1F" w:rsidR="003670EC" w:rsidRPr="003670EC" w:rsidRDefault="003670EC" w:rsidP="003C4F06">
            <w:pPr>
              <w:rPr>
                <w:rFonts w:eastAsia="宋体"/>
              </w:rPr>
            </w:pPr>
            <w:r w:rsidRPr="003670EC">
              <w:rPr>
                <w:rFonts w:eastAsia="宋体" w:hint="eastAsia"/>
              </w:rPr>
              <w:t xml:space="preserve">Once the NES UE camps on the NES cell, if the UE receives SIB change notification, the UE is expected to receive </w:t>
            </w:r>
            <w:proofErr w:type="spellStart"/>
            <w:r w:rsidRPr="003670EC">
              <w:rPr>
                <w:rFonts w:eastAsia="宋体" w:hint="eastAsia"/>
              </w:rPr>
              <w:t>SIB1</w:t>
            </w:r>
            <w:proofErr w:type="spellEnd"/>
            <w:r w:rsidRPr="003670EC">
              <w:rPr>
                <w:rFonts w:eastAsia="宋体" w:hint="eastAsia"/>
              </w:rPr>
              <w:t xml:space="preserve"> from NES cell.</w:t>
            </w:r>
          </w:p>
        </w:tc>
      </w:tr>
    </w:tbl>
    <w:p w14:paraId="6272CDC8" w14:textId="1753476A" w:rsidR="00402DBA" w:rsidRPr="00C00521" w:rsidRDefault="00211790" w:rsidP="003670EC">
      <w:pPr>
        <w:spacing w:before="120" w:after="120"/>
        <w:rPr>
          <w:rFonts w:cs="Times New Roman"/>
          <w:szCs w:val="20"/>
        </w:rPr>
      </w:pPr>
      <w:r>
        <w:rPr>
          <w:szCs w:val="20"/>
        </w:rPr>
        <w:t>However, t</w:t>
      </w:r>
      <w:r w:rsidR="00C00521" w:rsidRPr="00C00521">
        <w:rPr>
          <w:rFonts w:cs="Times New Roman"/>
          <w:szCs w:val="20"/>
        </w:rPr>
        <w:t xml:space="preserve">here are </w:t>
      </w:r>
      <w:r>
        <w:rPr>
          <w:rFonts w:cs="Times New Roman"/>
          <w:szCs w:val="20"/>
        </w:rPr>
        <w:t>several</w:t>
      </w:r>
      <w:r w:rsidR="00C00521" w:rsidRPr="00C00521">
        <w:rPr>
          <w:rFonts w:cs="Times New Roman"/>
          <w:szCs w:val="20"/>
        </w:rPr>
        <w:t xml:space="preserve"> understandings of the </w:t>
      </w:r>
      <w:proofErr w:type="spellStart"/>
      <w:r w:rsidR="00C00521" w:rsidRPr="00C00521">
        <w:rPr>
          <w:rFonts w:cs="Times New Roman"/>
          <w:szCs w:val="20"/>
        </w:rPr>
        <w:t>UE</w:t>
      </w:r>
      <w:r>
        <w:rPr>
          <w:rFonts w:cs="Times New Roman"/>
          <w:szCs w:val="20"/>
        </w:rPr>
        <w:t>&amp;NW</w:t>
      </w:r>
      <w:proofErr w:type="spellEnd"/>
      <w:r w:rsidR="00C00521" w:rsidRPr="00C00521">
        <w:rPr>
          <w:rFonts w:cs="Times New Roman"/>
          <w:szCs w:val="20"/>
        </w:rPr>
        <w:t xml:space="preserve"> behavior</w:t>
      </w:r>
      <w:r>
        <w:rPr>
          <w:rFonts w:cs="Times New Roman"/>
          <w:szCs w:val="20"/>
        </w:rPr>
        <w:t xml:space="preserve"> </w:t>
      </w:r>
      <w:r w:rsidR="007E7E6C">
        <w:rPr>
          <w:rFonts w:cs="Times New Roman"/>
          <w:szCs w:val="20"/>
        </w:rPr>
        <w:t xml:space="preserve">among the companies </w:t>
      </w:r>
      <w:r>
        <w:rPr>
          <w:rFonts w:cs="Times New Roman"/>
          <w:szCs w:val="20"/>
        </w:rPr>
        <w:t>so far during offline discussion regarding this agreement</w:t>
      </w:r>
      <w:r w:rsidR="00C00521" w:rsidRPr="00C00521">
        <w:rPr>
          <w:rFonts w:cs="Times New Roman"/>
          <w:szCs w:val="20"/>
        </w:rPr>
        <w:t>:</w:t>
      </w:r>
    </w:p>
    <w:p w14:paraId="37BE01DD" w14:textId="26254B1A" w:rsidR="00211790" w:rsidRDefault="00C00521" w:rsidP="00C00521">
      <w:pPr>
        <w:pStyle w:val="aa"/>
        <w:numPr>
          <w:ilvl w:val="0"/>
          <w:numId w:val="23"/>
        </w:numPr>
        <w:spacing w:before="120" w:after="120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Understanding 1: </w:t>
      </w:r>
      <w:r w:rsidR="00211790">
        <w:rPr>
          <w:rFonts w:ascii="Times New Roman" w:hAnsi="Times New Roman"/>
          <w:sz w:val="20"/>
          <w:szCs w:val="20"/>
        </w:rPr>
        <w:t>The UE assumes the NES cell will always transmits CD-</w:t>
      </w:r>
      <w:proofErr w:type="spellStart"/>
      <w:r w:rsidR="00211790">
        <w:rPr>
          <w:rFonts w:ascii="Times New Roman" w:hAnsi="Times New Roman"/>
          <w:sz w:val="20"/>
          <w:szCs w:val="20"/>
        </w:rPr>
        <w:t>SSB</w:t>
      </w:r>
      <w:proofErr w:type="spellEnd"/>
      <w:r w:rsidR="00211790">
        <w:rPr>
          <w:rFonts w:ascii="Times New Roman" w:hAnsi="Times New Roman"/>
          <w:sz w:val="20"/>
          <w:szCs w:val="20"/>
        </w:rPr>
        <w:t xml:space="preserve"> after sending </w:t>
      </w:r>
      <w:r w:rsidR="00183C60" w:rsidRPr="00183C60">
        <w:rPr>
          <w:rFonts w:ascii="Times New Roman" w:hAnsi="Times New Roman"/>
          <w:sz w:val="20"/>
          <w:szCs w:val="20"/>
        </w:rPr>
        <w:t>SI change notification</w:t>
      </w:r>
      <w:r w:rsidR="00211790">
        <w:rPr>
          <w:rFonts w:ascii="Times New Roman" w:hAnsi="Times New Roman"/>
          <w:sz w:val="20"/>
          <w:szCs w:val="20"/>
        </w:rPr>
        <w:t xml:space="preserve">, the UE acquires </w:t>
      </w:r>
      <w:proofErr w:type="spellStart"/>
      <w:r w:rsidR="00211790">
        <w:rPr>
          <w:rFonts w:ascii="Times New Roman" w:hAnsi="Times New Roman"/>
          <w:sz w:val="20"/>
          <w:szCs w:val="20"/>
        </w:rPr>
        <w:t>SIB1</w:t>
      </w:r>
      <w:proofErr w:type="spellEnd"/>
      <w:r w:rsidR="00211790">
        <w:rPr>
          <w:rFonts w:ascii="Times New Roman" w:hAnsi="Times New Roman"/>
          <w:sz w:val="20"/>
          <w:szCs w:val="20"/>
        </w:rPr>
        <w:t xml:space="preserve"> with the </w:t>
      </w:r>
      <w:proofErr w:type="spellStart"/>
      <w:r w:rsidR="00AE1485" w:rsidRPr="00AE1485">
        <w:rPr>
          <w:rFonts w:ascii="Times New Roman" w:hAnsi="Times New Roman"/>
          <w:sz w:val="20"/>
          <w:szCs w:val="20"/>
        </w:rPr>
        <w:t>Coreset#0</w:t>
      </w:r>
      <w:proofErr w:type="spellEnd"/>
      <w:r w:rsidR="00AE1485" w:rsidRPr="00AE1485">
        <w:rPr>
          <w:rFonts w:ascii="Times New Roman" w:hAnsi="Times New Roman"/>
          <w:sz w:val="20"/>
          <w:szCs w:val="20"/>
        </w:rPr>
        <w:t xml:space="preserve"> and </w:t>
      </w:r>
      <w:proofErr w:type="spellStart"/>
      <w:r w:rsidR="00AE1485" w:rsidRPr="00AE1485">
        <w:rPr>
          <w:rFonts w:ascii="Times New Roman" w:hAnsi="Times New Roman"/>
          <w:sz w:val="20"/>
          <w:szCs w:val="20"/>
        </w:rPr>
        <w:t>Searchspace#0</w:t>
      </w:r>
      <w:proofErr w:type="spellEnd"/>
      <w:r w:rsidR="00AE1485" w:rsidRPr="00AE1485">
        <w:rPr>
          <w:rFonts w:ascii="Times New Roman" w:hAnsi="Times New Roman"/>
          <w:sz w:val="20"/>
          <w:szCs w:val="20"/>
        </w:rPr>
        <w:t xml:space="preserve"> </w:t>
      </w:r>
      <w:r w:rsidR="00211790">
        <w:rPr>
          <w:rFonts w:ascii="Times New Roman" w:hAnsi="Times New Roman"/>
          <w:sz w:val="20"/>
          <w:szCs w:val="20"/>
        </w:rPr>
        <w:t>parameter</w:t>
      </w:r>
      <w:r w:rsidR="00AE1485">
        <w:rPr>
          <w:rFonts w:ascii="Times New Roman" w:hAnsi="Times New Roman"/>
          <w:sz w:val="20"/>
          <w:szCs w:val="20"/>
        </w:rPr>
        <w:t>s</w:t>
      </w:r>
      <w:r w:rsidR="00211790">
        <w:rPr>
          <w:rFonts w:ascii="Times New Roman" w:hAnsi="Times New Roman"/>
          <w:sz w:val="20"/>
          <w:szCs w:val="20"/>
        </w:rPr>
        <w:t xml:space="preserve"> in </w:t>
      </w:r>
      <w:proofErr w:type="spellStart"/>
      <w:r w:rsidR="000E6C8F">
        <w:rPr>
          <w:rFonts w:ascii="Times New Roman" w:hAnsi="Times New Roman"/>
          <w:sz w:val="20"/>
          <w:szCs w:val="20"/>
        </w:rPr>
        <w:t>MIB</w:t>
      </w:r>
      <w:proofErr w:type="spellEnd"/>
      <w:r w:rsidR="00211790">
        <w:rPr>
          <w:rFonts w:ascii="Times New Roman" w:hAnsi="Times New Roman"/>
          <w:sz w:val="20"/>
          <w:szCs w:val="20"/>
        </w:rPr>
        <w:t xml:space="preserve"> as legacy;</w:t>
      </w:r>
    </w:p>
    <w:p w14:paraId="59280B2D" w14:textId="7FBEFAC3" w:rsidR="00AE7C4D" w:rsidRDefault="00211790" w:rsidP="00C00521">
      <w:pPr>
        <w:pStyle w:val="aa"/>
        <w:numPr>
          <w:ilvl w:val="0"/>
          <w:numId w:val="23"/>
        </w:numPr>
        <w:spacing w:before="120" w:after="120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Understanding 2: It is up to the NES cell to </w:t>
      </w:r>
      <w:r w:rsidR="007E7E6C">
        <w:rPr>
          <w:rFonts w:ascii="Times New Roman" w:hAnsi="Times New Roman"/>
          <w:sz w:val="20"/>
          <w:szCs w:val="20"/>
        </w:rPr>
        <w:t>transmits CD-</w:t>
      </w:r>
      <w:proofErr w:type="spellStart"/>
      <w:r w:rsidR="007E7E6C">
        <w:rPr>
          <w:rFonts w:ascii="Times New Roman" w:hAnsi="Times New Roman"/>
          <w:sz w:val="20"/>
          <w:szCs w:val="20"/>
        </w:rPr>
        <w:t>SSB</w:t>
      </w:r>
      <w:proofErr w:type="spellEnd"/>
      <w:r w:rsidR="007E7E6C">
        <w:rPr>
          <w:rFonts w:ascii="Times New Roman" w:hAnsi="Times New Roman"/>
          <w:sz w:val="20"/>
          <w:szCs w:val="20"/>
        </w:rPr>
        <w:t xml:space="preserve"> or </w:t>
      </w:r>
      <w:proofErr w:type="spellStart"/>
      <w:r w:rsidR="007E7E6C">
        <w:rPr>
          <w:rFonts w:ascii="Times New Roman" w:hAnsi="Times New Roman"/>
          <w:sz w:val="20"/>
          <w:szCs w:val="20"/>
        </w:rPr>
        <w:t>NCD-SSB</w:t>
      </w:r>
      <w:proofErr w:type="spellEnd"/>
      <w:r w:rsidR="007E7E6C" w:rsidRPr="007E7E6C">
        <w:rPr>
          <w:rFonts w:ascii="Times New Roman" w:hAnsi="Times New Roman"/>
          <w:sz w:val="20"/>
          <w:szCs w:val="20"/>
        </w:rPr>
        <w:t xml:space="preserve"> </w:t>
      </w:r>
      <w:r w:rsidR="007E7E6C">
        <w:rPr>
          <w:rFonts w:ascii="Times New Roman" w:hAnsi="Times New Roman"/>
          <w:sz w:val="20"/>
          <w:szCs w:val="20"/>
        </w:rPr>
        <w:t xml:space="preserve">after sending </w:t>
      </w:r>
      <w:r w:rsidR="00183C60" w:rsidRPr="00183C60">
        <w:rPr>
          <w:rFonts w:ascii="Times New Roman" w:hAnsi="Times New Roman"/>
          <w:sz w:val="20"/>
          <w:szCs w:val="20"/>
        </w:rPr>
        <w:t>SI change notification</w:t>
      </w:r>
      <w:r w:rsidR="007E7E6C">
        <w:rPr>
          <w:rFonts w:ascii="Times New Roman" w:hAnsi="Times New Roman"/>
          <w:sz w:val="20"/>
          <w:szCs w:val="20"/>
        </w:rPr>
        <w:t>. If the NES cell transmits CD-</w:t>
      </w:r>
      <w:proofErr w:type="spellStart"/>
      <w:r w:rsidR="007E7E6C">
        <w:rPr>
          <w:rFonts w:ascii="Times New Roman" w:hAnsi="Times New Roman"/>
          <w:sz w:val="20"/>
          <w:szCs w:val="20"/>
        </w:rPr>
        <w:t>SSB</w:t>
      </w:r>
      <w:proofErr w:type="spellEnd"/>
      <w:r w:rsidR="007E7E6C">
        <w:rPr>
          <w:rFonts w:ascii="Times New Roman" w:hAnsi="Times New Roman"/>
          <w:sz w:val="20"/>
          <w:szCs w:val="20"/>
        </w:rPr>
        <w:t xml:space="preserve">, the UE acquires </w:t>
      </w:r>
      <w:proofErr w:type="spellStart"/>
      <w:r w:rsidR="007E7E6C">
        <w:rPr>
          <w:rFonts w:ascii="Times New Roman" w:hAnsi="Times New Roman"/>
          <w:sz w:val="20"/>
          <w:szCs w:val="20"/>
        </w:rPr>
        <w:t>SIB1</w:t>
      </w:r>
      <w:proofErr w:type="spellEnd"/>
      <w:r w:rsidR="007E7E6C">
        <w:rPr>
          <w:rFonts w:ascii="Times New Roman" w:hAnsi="Times New Roman"/>
          <w:sz w:val="20"/>
          <w:szCs w:val="20"/>
        </w:rPr>
        <w:t xml:space="preserve"> with the </w:t>
      </w:r>
      <w:proofErr w:type="spellStart"/>
      <w:r w:rsidR="00AE1485" w:rsidRPr="00AE1485">
        <w:rPr>
          <w:rFonts w:ascii="Times New Roman" w:hAnsi="Times New Roman"/>
          <w:sz w:val="20"/>
          <w:szCs w:val="20"/>
        </w:rPr>
        <w:t>Coreset#0</w:t>
      </w:r>
      <w:proofErr w:type="spellEnd"/>
      <w:r w:rsidR="00AE1485" w:rsidRPr="00AE1485">
        <w:rPr>
          <w:rFonts w:ascii="Times New Roman" w:hAnsi="Times New Roman"/>
          <w:sz w:val="20"/>
          <w:szCs w:val="20"/>
        </w:rPr>
        <w:t xml:space="preserve"> and </w:t>
      </w:r>
      <w:proofErr w:type="spellStart"/>
      <w:r w:rsidR="00AE1485" w:rsidRPr="00AE1485">
        <w:rPr>
          <w:rFonts w:ascii="Times New Roman" w:hAnsi="Times New Roman"/>
          <w:sz w:val="20"/>
          <w:szCs w:val="20"/>
        </w:rPr>
        <w:t>Searchspace#0</w:t>
      </w:r>
      <w:proofErr w:type="spellEnd"/>
      <w:r w:rsidR="00AE1485" w:rsidRPr="00AE1485">
        <w:rPr>
          <w:rFonts w:ascii="Times New Roman" w:hAnsi="Times New Roman"/>
          <w:sz w:val="20"/>
          <w:szCs w:val="20"/>
        </w:rPr>
        <w:t xml:space="preserve"> </w:t>
      </w:r>
      <w:r w:rsidR="007E7E6C">
        <w:rPr>
          <w:rFonts w:ascii="Times New Roman" w:hAnsi="Times New Roman"/>
          <w:sz w:val="20"/>
          <w:szCs w:val="20"/>
        </w:rPr>
        <w:t>parameter</w:t>
      </w:r>
      <w:r w:rsidR="00AE1485">
        <w:rPr>
          <w:rFonts w:ascii="Times New Roman" w:hAnsi="Times New Roman"/>
          <w:sz w:val="20"/>
          <w:szCs w:val="20"/>
        </w:rPr>
        <w:t>s</w:t>
      </w:r>
      <w:r w:rsidR="007E7E6C">
        <w:rPr>
          <w:rFonts w:ascii="Times New Roman" w:hAnsi="Times New Roman"/>
          <w:sz w:val="20"/>
          <w:szCs w:val="20"/>
        </w:rPr>
        <w:t xml:space="preserve"> in </w:t>
      </w:r>
      <w:proofErr w:type="spellStart"/>
      <w:r w:rsidR="000E6C8F">
        <w:rPr>
          <w:rFonts w:ascii="Times New Roman" w:hAnsi="Times New Roman"/>
          <w:sz w:val="20"/>
          <w:szCs w:val="20"/>
        </w:rPr>
        <w:t>MIB</w:t>
      </w:r>
      <w:proofErr w:type="spellEnd"/>
      <w:r w:rsidR="000E6C8F">
        <w:rPr>
          <w:rFonts w:ascii="Times New Roman" w:hAnsi="Times New Roman"/>
          <w:sz w:val="20"/>
          <w:szCs w:val="20"/>
        </w:rPr>
        <w:t xml:space="preserve"> </w:t>
      </w:r>
      <w:r w:rsidR="007E7E6C">
        <w:rPr>
          <w:rFonts w:ascii="Times New Roman" w:hAnsi="Times New Roman"/>
          <w:sz w:val="20"/>
          <w:szCs w:val="20"/>
        </w:rPr>
        <w:t xml:space="preserve">as legacy; </w:t>
      </w:r>
      <w:r w:rsidR="00AE7C4D">
        <w:rPr>
          <w:rFonts w:ascii="Times New Roman" w:hAnsi="Times New Roman"/>
          <w:sz w:val="20"/>
          <w:szCs w:val="20"/>
        </w:rPr>
        <w:t xml:space="preserve">and </w:t>
      </w:r>
      <w:r w:rsidR="00AE7C4D" w:rsidRPr="00AE7C4D">
        <w:rPr>
          <w:rFonts w:ascii="Times New Roman" w:hAnsi="Times New Roman"/>
          <w:sz w:val="20"/>
          <w:szCs w:val="20"/>
        </w:rPr>
        <w:t xml:space="preserve">if the NES cell transmits </w:t>
      </w:r>
      <w:proofErr w:type="spellStart"/>
      <w:r w:rsidR="00AE7C4D" w:rsidRPr="00AE7C4D">
        <w:rPr>
          <w:rFonts w:ascii="Times New Roman" w:hAnsi="Times New Roman"/>
          <w:sz w:val="20"/>
          <w:szCs w:val="20"/>
        </w:rPr>
        <w:t>NCD-SSB</w:t>
      </w:r>
      <w:proofErr w:type="spellEnd"/>
      <w:r w:rsidR="00AE7C4D">
        <w:rPr>
          <w:rFonts w:ascii="Times New Roman" w:hAnsi="Times New Roman"/>
          <w:sz w:val="20"/>
          <w:szCs w:val="20"/>
        </w:rPr>
        <w:t>,</w:t>
      </w:r>
    </w:p>
    <w:p w14:paraId="2CE4A3DB" w14:textId="7675474E" w:rsidR="00AE7C4D" w:rsidRPr="00AE7C4D" w:rsidRDefault="00AE7C4D" w:rsidP="00AE7C4D">
      <w:pPr>
        <w:pStyle w:val="aa"/>
        <w:numPr>
          <w:ilvl w:val="0"/>
          <w:numId w:val="24"/>
        </w:numPr>
        <w:spacing w:before="120" w:after="120"/>
        <w:ind w:firstLineChars="0"/>
        <w:rPr>
          <w:rFonts w:ascii="Times New Roman" w:hAnsi="Times New Roman"/>
          <w:sz w:val="20"/>
          <w:szCs w:val="20"/>
        </w:rPr>
      </w:pPr>
      <w:proofErr w:type="spellStart"/>
      <w:r w:rsidRPr="00AE7C4D">
        <w:rPr>
          <w:rFonts w:ascii="Times New Roman" w:hAnsi="Times New Roman"/>
          <w:sz w:val="20"/>
          <w:szCs w:val="20"/>
        </w:rPr>
        <w:t>2a</w:t>
      </w:r>
      <w:proofErr w:type="spellEnd"/>
      <w:r w:rsidRPr="00AE7C4D">
        <w:rPr>
          <w:rFonts w:ascii="Times New Roman" w:hAnsi="Times New Roman"/>
          <w:sz w:val="20"/>
          <w:szCs w:val="20"/>
        </w:rPr>
        <w:t xml:space="preserve">: </w:t>
      </w:r>
      <w:r w:rsidR="007E7E6C" w:rsidRPr="00AE7C4D">
        <w:rPr>
          <w:rFonts w:ascii="Times New Roman" w:hAnsi="Times New Roman"/>
          <w:sz w:val="20"/>
          <w:szCs w:val="20"/>
        </w:rPr>
        <w:t xml:space="preserve">the UE assumes the </w:t>
      </w:r>
      <w:proofErr w:type="spellStart"/>
      <w:r w:rsidR="00AE1485" w:rsidRPr="00AE1485">
        <w:rPr>
          <w:rFonts w:ascii="Times New Roman" w:hAnsi="Times New Roman"/>
          <w:sz w:val="20"/>
          <w:szCs w:val="20"/>
        </w:rPr>
        <w:t>Coreset#0</w:t>
      </w:r>
      <w:proofErr w:type="spellEnd"/>
      <w:r w:rsidR="00AE1485" w:rsidRPr="00AE1485">
        <w:rPr>
          <w:rFonts w:ascii="Times New Roman" w:hAnsi="Times New Roman"/>
          <w:sz w:val="20"/>
          <w:szCs w:val="20"/>
        </w:rPr>
        <w:t xml:space="preserve"> and </w:t>
      </w:r>
      <w:proofErr w:type="spellStart"/>
      <w:r w:rsidR="00AE1485" w:rsidRPr="00AE1485">
        <w:rPr>
          <w:rFonts w:ascii="Times New Roman" w:hAnsi="Times New Roman"/>
          <w:sz w:val="20"/>
          <w:szCs w:val="20"/>
        </w:rPr>
        <w:t>Searchspace#0</w:t>
      </w:r>
      <w:proofErr w:type="spellEnd"/>
      <w:r w:rsidR="00AE1485" w:rsidRPr="00AE1485">
        <w:rPr>
          <w:rFonts w:ascii="Times New Roman" w:hAnsi="Times New Roman"/>
          <w:sz w:val="20"/>
          <w:szCs w:val="20"/>
        </w:rPr>
        <w:t xml:space="preserve"> </w:t>
      </w:r>
      <w:r w:rsidR="007E7E6C" w:rsidRPr="00AE7C4D">
        <w:rPr>
          <w:rFonts w:ascii="Times New Roman" w:hAnsi="Times New Roman"/>
          <w:sz w:val="20"/>
          <w:szCs w:val="20"/>
        </w:rPr>
        <w:t>parameter</w:t>
      </w:r>
      <w:r w:rsidR="00AE1485">
        <w:rPr>
          <w:rFonts w:ascii="Times New Roman" w:hAnsi="Times New Roman"/>
          <w:sz w:val="20"/>
          <w:szCs w:val="20"/>
        </w:rPr>
        <w:t>s</w:t>
      </w:r>
      <w:r w:rsidR="007E7E6C" w:rsidRPr="00AE7C4D">
        <w:rPr>
          <w:rFonts w:ascii="Times New Roman" w:hAnsi="Times New Roman"/>
          <w:sz w:val="20"/>
          <w:szCs w:val="20"/>
        </w:rPr>
        <w:t xml:space="preserve"> in the stored OD-</w:t>
      </w:r>
      <w:proofErr w:type="spellStart"/>
      <w:r w:rsidR="007E7E6C" w:rsidRPr="00AE7C4D">
        <w:rPr>
          <w:rFonts w:ascii="Times New Roman" w:hAnsi="Times New Roman"/>
          <w:sz w:val="20"/>
          <w:szCs w:val="20"/>
        </w:rPr>
        <w:t>SIB1</w:t>
      </w:r>
      <w:proofErr w:type="spellEnd"/>
      <w:r w:rsidR="007E7E6C" w:rsidRPr="00AE7C4D">
        <w:rPr>
          <w:rFonts w:ascii="Times New Roman" w:hAnsi="Times New Roman"/>
          <w:sz w:val="20"/>
          <w:szCs w:val="20"/>
        </w:rPr>
        <w:t xml:space="preserve"> configuration </w:t>
      </w:r>
      <w:r w:rsidR="00AE1485">
        <w:rPr>
          <w:rFonts w:ascii="Times New Roman" w:hAnsi="Times New Roman"/>
          <w:sz w:val="20"/>
          <w:szCs w:val="20"/>
        </w:rPr>
        <w:t>are</w:t>
      </w:r>
      <w:r w:rsidR="007E7E6C" w:rsidRPr="00AE7C4D">
        <w:rPr>
          <w:rFonts w:ascii="Times New Roman" w:hAnsi="Times New Roman"/>
          <w:sz w:val="20"/>
          <w:szCs w:val="20"/>
        </w:rPr>
        <w:t xml:space="preserve"> still valid, and acquires the updated </w:t>
      </w:r>
      <w:proofErr w:type="spellStart"/>
      <w:r w:rsidR="007E7E6C" w:rsidRPr="00AE7C4D">
        <w:rPr>
          <w:rFonts w:ascii="Times New Roman" w:hAnsi="Times New Roman"/>
          <w:sz w:val="20"/>
          <w:szCs w:val="20"/>
        </w:rPr>
        <w:t>SIB1</w:t>
      </w:r>
      <w:proofErr w:type="spellEnd"/>
      <w:r w:rsidR="007E7E6C" w:rsidRPr="00AE7C4D">
        <w:rPr>
          <w:rFonts w:ascii="Times New Roman" w:hAnsi="Times New Roman"/>
          <w:sz w:val="20"/>
          <w:szCs w:val="20"/>
        </w:rPr>
        <w:t xml:space="preserve"> </w:t>
      </w:r>
      <w:r w:rsidRPr="00AE7C4D">
        <w:rPr>
          <w:rFonts w:ascii="Times New Roman" w:hAnsi="Times New Roman"/>
          <w:sz w:val="20"/>
          <w:szCs w:val="20"/>
        </w:rPr>
        <w:t xml:space="preserve">with the </w:t>
      </w:r>
      <w:r w:rsidR="00183C60">
        <w:rPr>
          <w:rFonts w:ascii="Times New Roman" w:hAnsi="Times New Roman"/>
          <w:sz w:val="20"/>
          <w:szCs w:val="20"/>
        </w:rPr>
        <w:t xml:space="preserve">stored </w:t>
      </w:r>
      <w:proofErr w:type="spellStart"/>
      <w:r w:rsidR="00AE1485" w:rsidRPr="00AE1485">
        <w:rPr>
          <w:rFonts w:ascii="Times New Roman" w:hAnsi="Times New Roman"/>
          <w:sz w:val="20"/>
          <w:szCs w:val="20"/>
        </w:rPr>
        <w:t>Coreset#0</w:t>
      </w:r>
      <w:proofErr w:type="spellEnd"/>
      <w:r w:rsidR="00AE1485" w:rsidRPr="00AE1485">
        <w:rPr>
          <w:rFonts w:ascii="Times New Roman" w:hAnsi="Times New Roman"/>
          <w:sz w:val="20"/>
          <w:szCs w:val="20"/>
        </w:rPr>
        <w:t xml:space="preserve"> and </w:t>
      </w:r>
      <w:proofErr w:type="spellStart"/>
      <w:r w:rsidR="00AE1485" w:rsidRPr="00AE1485">
        <w:rPr>
          <w:rFonts w:ascii="Times New Roman" w:hAnsi="Times New Roman"/>
          <w:sz w:val="20"/>
          <w:szCs w:val="20"/>
        </w:rPr>
        <w:t>Searchspace#0</w:t>
      </w:r>
      <w:proofErr w:type="spellEnd"/>
      <w:r w:rsidR="00AE1485" w:rsidRPr="00AE1485">
        <w:rPr>
          <w:rFonts w:ascii="Times New Roman" w:hAnsi="Times New Roman"/>
          <w:sz w:val="20"/>
          <w:szCs w:val="20"/>
        </w:rPr>
        <w:t xml:space="preserve"> </w:t>
      </w:r>
      <w:r w:rsidRPr="00AE7C4D">
        <w:rPr>
          <w:rFonts w:ascii="Times New Roman" w:hAnsi="Times New Roman"/>
          <w:sz w:val="20"/>
          <w:szCs w:val="20"/>
        </w:rPr>
        <w:t>parameter</w:t>
      </w:r>
      <w:r w:rsidR="00AE1485">
        <w:rPr>
          <w:rFonts w:ascii="Times New Roman" w:hAnsi="Times New Roman"/>
          <w:sz w:val="20"/>
          <w:szCs w:val="20"/>
        </w:rPr>
        <w:t>s</w:t>
      </w:r>
      <w:r w:rsidRPr="00AE7C4D">
        <w:rPr>
          <w:rFonts w:ascii="Times New Roman" w:hAnsi="Times New Roman"/>
          <w:sz w:val="20"/>
          <w:szCs w:val="20"/>
        </w:rPr>
        <w:t xml:space="preserve"> </w:t>
      </w:r>
      <w:r w:rsidR="007E7E6C" w:rsidRPr="00AE7C4D">
        <w:rPr>
          <w:rFonts w:ascii="Times New Roman" w:hAnsi="Times New Roman"/>
          <w:sz w:val="20"/>
          <w:szCs w:val="20"/>
        </w:rPr>
        <w:t>from the start of the of the next modification period;</w:t>
      </w:r>
    </w:p>
    <w:p w14:paraId="3F91EE2F" w14:textId="08D0F28E" w:rsidR="00AE7C4D" w:rsidRPr="00AE7C4D" w:rsidRDefault="007E7E6C" w:rsidP="00AE7C4D">
      <w:pPr>
        <w:pStyle w:val="aa"/>
        <w:numPr>
          <w:ilvl w:val="0"/>
          <w:numId w:val="24"/>
        </w:numPr>
        <w:spacing w:before="120" w:after="120"/>
        <w:ind w:firstLineChars="0"/>
        <w:rPr>
          <w:rFonts w:ascii="Times New Roman" w:hAnsi="Times New Roman"/>
          <w:sz w:val="20"/>
          <w:szCs w:val="20"/>
        </w:rPr>
      </w:pPr>
      <w:proofErr w:type="spellStart"/>
      <w:r w:rsidRPr="00AE7C4D">
        <w:rPr>
          <w:rFonts w:ascii="Times New Roman" w:hAnsi="Times New Roman"/>
          <w:sz w:val="20"/>
          <w:szCs w:val="20"/>
        </w:rPr>
        <w:t>2b</w:t>
      </w:r>
      <w:proofErr w:type="spellEnd"/>
      <w:r w:rsidR="00C00521" w:rsidRPr="00AE7C4D">
        <w:rPr>
          <w:rFonts w:ascii="Times New Roman" w:hAnsi="Times New Roman"/>
          <w:sz w:val="20"/>
          <w:szCs w:val="20"/>
        </w:rPr>
        <w:t>:</w:t>
      </w:r>
      <w:r w:rsidR="00AE7C4D" w:rsidRPr="00AE7C4D">
        <w:rPr>
          <w:rFonts w:ascii="Times New Roman" w:hAnsi="Times New Roman"/>
          <w:sz w:val="20"/>
          <w:szCs w:val="20"/>
        </w:rPr>
        <w:t xml:space="preserve"> the UE assumes the </w:t>
      </w:r>
      <w:proofErr w:type="spellStart"/>
      <w:r w:rsidR="00AE1485" w:rsidRPr="00AE1485">
        <w:rPr>
          <w:rFonts w:ascii="Times New Roman" w:hAnsi="Times New Roman"/>
          <w:sz w:val="20"/>
          <w:szCs w:val="20"/>
        </w:rPr>
        <w:t>Coreset#0</w:t>
      </w:r>
      <w:proofErr w:type="spellEnd"/>
      <w:r w:rsidR="00AE1485" w:rsidRPr="00AE1485">
        <w:rPr>
          <w:rFonts w:ascii="Times New Roman" w:hAnsi="Times New Roman"/>
          <w:sz w:val="20"/>
          <w:szCs w:val="20"/>
        </w:rPr>
        <w:t xml:space="preserve"> and </w:t>
      </w:r>
      <w:proofErr w:type="spellStart"/>
      <w:r w:rsidR="00AE1485" w:rsidRPr="00AE1485">
        <w:rPr>
          <w:rFonts w:ascii="Times New Roman" w:hAnsi="Times New Roman"/>
          <w:sz w:val="20"/>
          <w:szCs w:val="20"/>
        </w:rPr>
        <w:t>Searchspace#0</w:t>
      </w:r>
      <w:proofErr w:type="spellEnd"/>
      <w:r w:rsidR="00AE7C4D" w:rsidRPr="00AE7C4D">
        <w:rPr>
          <w:rFonts w:ascii="Times New Roman" w:hAnsi="Times New Roman"/>
          <w:sz w:val="20"/>
          <w:szCs w:val="20"/>
        </w:rPr>
        <w:t xml:space="preserve"> parameter</w:t>
      </w:r>
      <w:r w:rsidR="00AE1485">
        <w:rPr>
          <w:rFonts w:ascii="Times New Roman" w:hAnsi="Times New Roman"/>
          <w:sz w:val="20"/>
          <w:szCs w:val="20"/>
        </w:rPr>
        <w:t>s</w:t>
      </w:r>
      <w:r w:rsidR="00AE7C4D" w:rsidRPr="00AE7C4D">
        <w:rPr>
          <w:rFonts w:ascii="Times New Roman" w:hAnsi="Times New Roman"/>
          <w:sz w:val="20"/>
          <w:szCs w:val="20"/>
        </w:rPr>
        <w:t xml:space="preserve"> in the stored OD-</w:t>
      </w:r>
      <w:proofErr w:type="spellStart"/>
      <w:r w:rsidR="00AE7C4D" w:rsidRPr="00AE7C4D">
        <w:rPr>
          <w:rFonts w:ascii="Times New Roman" w:hAnsi="Times New Roman"/>
          <w:sz w:val="20"/>
          <w:szCs w:val="20"/>
        </w:rPr>
        <w:t>SIB1</w:t>
      </w:r>
      <w:proofErr w:type="spellEnd"/>
      <w:r w:rsidR="00AE7C4D" w:rsidRPr="00AE7C4D">
        <w:rPr>
          <w:rFonts w:ascii="Times New Roman" w:hAnsi="Times New Roman"/>
          <w:sz w:val="20"/>
          <w:szCs w:val="20"/>
        </w:rPr>
        <w:t xml:space="preserve"> configuration </w:t>
      </w:r>
      <w:r w:rsidR="00AE1485">
        <w:rPr>
          <w:rFonts w:ascii="Times New Roman" w:hAnsi="Times New Roman"/>
          <w:sz w:val="20"/>
          <w:szCs w:val="20"/>
        </w:rPr>
        <w:t>are</w:t>
      </w:r>
      <w:r w:rsidR="00AE7C4D" w:rsidRPr="00AE7C4D">
        <w:rPr>
          <w:rFonts w:ascii="Times New Roman" w:hAnsi="Times New Roman"/>
          <w:sz w:val="20"/>
          <w:szCs w:val="20"/>
        </w:rPr>
        <w:t xml:space="preserve"> no longer valid, and performs cell reselection to other cells;</w:t>
      </w:r>
    </w:p>
    <w:p w14:paraId="1B148B8B" w14:textId="21C0DEA1" w:rsidR="00AE7C4D" w:rsidRPr="00AE7C4D" w:rsidRDefault="00AE7C4D" w:rsidP="00AE7C4D">
      <w:pPr>
        <w:pStyle w:val="aa"/>
        <w:numPr>
          <w:ilvl w:val="0"/>
          <w:numId w:val="24"/>
        </w:numPr>
        <w:spacing w:before="120" w:after="120"/>
        <w:ind w:firstLineChars="0"/>
        <w:rPr>
          <w:rFonts w:ascii="Times New Roman" w:hAnsi="Times New Roman"/>
          <w:sz w:val="20"/>
          <w:szCs w:val="20"/>
        </w:rPr>
      </w:pPr>
      <w:proofErr w:type="spellStart"/>
      <w:r w:rsidRPr="00AE7C4D">
        <w:rPr>
          <w:rFonts w:ascii="Times New Roman" w:hAnsi="Times New Roman"/>
          <w:sz w:val="20"/>
          <w:szCs w:val="20"/>
        </w:rPr>
        <w:t>2c</w:t>
      </w:r>
      <w:proofErr w:type="spellEnd"/>
      <w:r w:rsidRPr="00AE7C4D">
        <w:rPr>
          <w:rFonts w:ascii="Times New Roman" w:hAnsi="Times New Roman"/>
          <w:sz w:val="20"/>
          <w:szCs w:val="20"/>
        </w:rPr>
        <w:t xml:space="preserve">: </w:t>
      </w:r>
      <w:r w:rsidR="007E7E6C" w:rsidRPr="00AE7C4D">
        <w:rPr>
          <w:rFonts w:ascii="Times New Roman" w:hAnsi="Times New Roman"/>
          <w:sz w:val="20"/>
          <w:szCs w:val="20"/>
        </w:rPr>
        <w:t>the UE</w:t>
      </w:r>
      <w:r w:rsidR="00AE1485" w:rsidRPr="00AE1485">
        <w:rPr>
          <w:rFonts w:ascii="Times New Roman" w:hAnsi="Times New Roman"/>
          <w:sz w:val="20"/>
          <w:szCs w:val="20"/>
        </w:rPr>
        <w:t xml:space="preserve"> </w:t>
      </w:r>
      <w:r w:rsidR="00AE1485" w:rsidRPr="00AE7C4D">
        <w:rPr>
          <w:rFonts w:ascii="Times New Roman" w:hAnsi="Times New Roman"/>
          <w:sz w:val="20"/>
          <w:szCs w:val="20"/>
        </w:rPr>
        <w:t>assumes the</w:t>
      </w:r>
      <w:r w:rsidR="00AE1485">
        <w:rPr>
          <w:rFonts w:ascii="Times New Roman" w:hAnsi="Times New Roman"/>
          <w:sz w:val="20"/>
          <w:szCs w:val="20"/>
        </w:rPr>
        <w:t xml:space="preserve"> stored OD-</w:t>
      </w:r>
      <w:proofErr w:type="spellStart"/>
      <w:r w:rsidR="00AE1485">
        <w:rPr>
          <w:rFonts w:ascii="Times New Roman" w:hAnsi="Times New Roman"/>
          <w:sz w:val="20"/>
          <w:szCs w:val="20"/>
        </w:rPr>
        <w:t>SIB1</w:t>
      </w:r>
      <w:proofErr w:type="spellEnd"/>
      <w:r w:rsidR="00AE1485">
        <w:rPr>
          <w:rFonts w:ascii="Times New Roman" w:hAnsi="Times New Roman"/>
          <w:sz w:val="20"/>
          <w:szCs w:val="20"/>
        </w:rPr>
        <w:t xml:space="preserve"> request configuration is still valid, and</w:t>
      </w:r>
      <w:r w:rsidR="007E7E6C" w:rsidRPr="00AE7C4D">
        <w:rPr>
          <w:rFonts w:ascii="Times New Roman" w:hAnsi="Times New Roman"/>
          <w:sz w:val="20"/>
          <w:szCs w:val="20"/>
        </w:rPr>
        <w:t xml:space="preserve"> perform</w:t>
      </w:r>
      <w:r w:rsidR="00BA16CE" w:rsidRPr="00AE7C4D">
        <w:rPr>
          <w:rFonts w:ascii="Times New Roman" w:hAnsi="Times New Roman"/>
          <w:sz w:val="20"/>
          <w:szCs w:val="20"/>
        </w:rPr>
        <w:t>s</w:t>
      </w:r>
      <w:r w:rsidR="007E7E6C" w:rsidRPr="00AE7C4D">
        <w:rPr>
          <w:rFonts w:ascii="Times New Roman" w:hAnsi="Times New Roman"/>
          <w:sz w:val="20"/>
          <w:szCs w:val="20"/>
        </w:rPr>
        <w:t xml:space="preserve"> OD-</w:t>
      </w:r>
      <w:proofErr w:type="spellStart"/>
      <w:r w:rsidR="007E7E6C" w:rsidRPr="00AE7C4D">
        <w:rPr>
          <w:rFonts w:ascii="Times New Roman" w:hAnsi="Times New Roman"/>
          <w:sz w:val="20"/>
          <w:szCs w:val="20"/>
        </w:rPr>
        <w:t>SIB1</w:t>
      </w:r>
      <w:proofErr w:type="spellEnd"/>
      <w:r w:rsidR="007E7E6C" w:rsidRPr="00AE7C4D">
        <w:rPr>
          <w:rFonts w:ascii="Times New Roman" w:hAnsi="Times New Roman"/>
          <w:sz w:val="20"/>
          <w:szCs w:val="20"/>
        </w:rPr>
        <w:t xml:space="preserve"> request as </w:t>
      </w:r>
      <w:r w:rsidR="00183C60">
        <w:rPr>
          <w:rFonts w:ascii="Times New Roman" w:hAnsi="Times New Roman"/>
          <w:sz w:val="20"/>
          <w:szCs w:val="20"/>
        </w:rPr>
        <w:t xml:space="preserve">the current procedure in </w:t>
      </w:r>
      <w:r w:rsidR="007E7E6C" w:rsidRPr="00AE7C4D">
        <w:rPr>
          <w:rFonts w:ascii="Times New Roman" w:hAnsi="Times New Roman"/>
          <w:sz w:val="20"/>
          <w:szCs w:val="20"/>
        </w:rPr>
        <w:t xml:space="preserve">the running CR; </w:t>
      </w:r>
    </w:p>
    <w:p w14:paraId="06F0AAA8" w14:textId="0AC32495" w:rsidR="007E7E6C" w:rsidRDefault="00AE7C4D" w:rsidP="00183C60">
      <w:pPr>
        <w:spacing w:before="120" w:after="120"/>
      </w:pPr>
      <w:r>
        <w:t xml:space="preserve">Therefore, we propose </w:t>
      </w:r>
      <w:proofErr w:type="spellStart"/>
      <w:r>
        <w:t>RAN2</w:t>
      </w:r>
      <w:proofErr w:type="spellEnd"/>
      <w:r>
        <w:t xml:space="preserve"> to discuss which understanding we should follow.</w:t>
      </w:r>
    </w:p>
    <w:p w14:paraId="7B5F2C3C" w14:textId="38DF6B4B" w:rsidR="00AE7C4D" w:rsidRPr="00AE7C4D" w:rsidRDefault="00AE7C4D" w:rsidP="00490BC1">
      <w:pPr>
        <w:rPr>
          <w:rFonts w:eastAsia="宋体"/>
          <w:b/>
        </w:rPr>
      </w:pPr>
      <w:r w:rsidRPr="00AE7C4D">
        <w:rPr>
          <w:b/>
        </w:rPr>
        <w:t>Proposal</w:t>
      </w:r>
      <w:r>
        <w:rPr>
          <w:b/>
        </w:rPr>
        <w:t xml:space="preserve"> 1</w:t>
      </w:r>
      <w:r w:rsidRPr="00AE7C4D">
        <w:rPr>
          <w:b/>
        </w:rPr>
        <w:t xml:space="preserve">: </w:t>
      </w:r>
      <w:proofErr w:type="spellStart"/>
      <w:r w:rsidRPr="00AE7C4D">
        <w:rPr>
          <w:b/>
        </w:rPr>
        <w:t>RAN2</w:t>
      </w:r>
      <w:proofErr w:type="spellEnd"/>
      <w:r w:rsidRPr="00AE7C4D">
        <w:rPr>
          <w:b/>
        </w:rPr>
        <w:t xml:space="preserve"> to discuss how to understand the previous agreement ‘</w:t>
      </w:r>
      <w:r w:rsidRPr="00AE7C4D">
        <w:rPr>
          <w:rFonts w:eastAsia="宋体" w:hint="eastAsia"/>
          <w:b/>
        </w:rPr>
        <w:t xml:space="preserve">Once the NES UE camps on the NES cell, if the UE receives SIB change notification, the UE is expected to receive </w:t>
      </w:r>
      <w:proofErr w:type="spellStart"/>
      <w:r w:rsidRPr="00AE7C4D">
        <w:rPr>
          <w:rFonts w:eastAsia="宋体" w:hint="eastAsia"/>
          <w:b/>
        </w:rPr>
        <w:t>SIB1</w:t>
      </w:r>
      <w:proofErr w:type="spellEnd"/>
      <w:r w:rsidRPr="00AE7C4D">
        <w:rPr>
          <w:rFonts w:eastAsia="宋体" w:hint="eastAsia"/>
          <w:b/>
        </w:rPr>
        <w:t xml:space="preserve"> from NES cell.</w:t>
      </w:r>
      <w:r w:rsidRPr="00AE7C4D">
        <w:rPr>
          <w:rFonts w:eastAsia="宋体"/>
          <w:b/>
        </w:rPr>
        <w:t>’:</w:t>
      </w:r>
    </w:p>
    <w:p w14:paraId="2B31025F" w14:textId="77777777" w:rsidR="00AE1485" w:rsidRPr="00AE1485" w:rsidRDefault="00AE1485" w:rsidP="00AE1485">
      <w:pPr>
        <w:pStyle w:val="aa"/>
        <w:numPr>
          <w:ilvl w:val="0"/>
          <w:numId w:val="23"/>
        </w:numPr>
        <w:spacing w:before="120" w:after="120"/>
        <w:ind w:firstLineChars="0"/>
        <w:rPr>
          <w:rFonts w:ascii="Times New Roman" w:hAnsi="Times New Roman"/>
          <w:b/>
          <w:sz w:val="20"/>
          <w:szCs w:val="20"/>
        </w:rPr>
      </w:pPr>
      <w:r w:rsidRPr="00AE1485">
        <w:rPr>
          <w:rFonts w:ascii="Times New Roman" w:hAnsi="Times New Roman"/>
          <w:b/>
          <w:sz w:val="20"/>
          <w:szCs w:val="20"/>
        </w:rPr>
        <w:t>Understanding 1: The UE assumes the NES cell will always transmits CD-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SSB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 after sending SI change notification, the UE acquires 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SIB1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 with the 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Coreset#0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 and 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Searchspace#0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 parameters in 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MIB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 as legacy;</w:t>
      </w:r>
    </w:p>
    <w:p w14:paraId="1234CD5B" w14:textId="77777777" w:rsidR="00AE1485" w:rsidRPr="00AE1485" w:rsidRDefault="00AE1485" w:rsidP="00AE1485">
      <w:pPr>
        <w:pStyle w:val="aa"/>
        <w:numPr>
          <w:ilvl w:val="0"/>
          <w:numId w:val="23"/>
        </w:numPr>
        <w:spacing w:before="120" w:after="120"/>
        <w:ind w:firstLineChars="0"/>
        <w:rPr>
          <w:rFonts w:ascii="Times New Roman" w:hAnsi="Times New Roman"/>
          <w:b/>
          <w:sz w:val="20"/>
          <w:szCs w:val="20"/>
        </w:rPr>
      </w:pPr>
      <w:r w:rsidRPr="00AE1485">
        <w:rPr>
          <w:rFonts w:ascii="Times New Roman" w:hAnsi="Times New Roman"/>
          <w:b/>
          <w:sz w:val="20"/>
          <w:szCs w:val="20"/>
        </w:rPr>
        <w:t>Understanding 2: It is up to the NES cell to transmits CD-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SSB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 or 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NCD-SSB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 after sending SI change notification. If the NES cell transmits CD-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SSB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, the UE acquires 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SIB1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 with the 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Coreset#0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 and 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Searchspace#0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 parameters in 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MIB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 as legacy; and if the NES cell transmits 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NCD-SSB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>,</w:t>
      </w:r>
    </w:p>
    <w:p w14:paraId="0EB6E38B" w14:textId="77777777" w:rsidR="00AE1485" w:rsidRPr="00AE1485" w:rsidRDefault="00AE1485" w:rsidP="00AE1485">
      <w:pPr>
        <w:pStyle w:val="aa"/>
        <w:numPr>
          <w:ilvl w:val="0"/>
          <w:numId w:val="24"/>
        </w:numPr>
        <w:spacing w:before="120" w:after="120"/>
        <w:ind w:firstLineChars="0"/>
        <w:rPr>
          <w:rFonts w:ascii="Times New Roman" w:hAnsi="Times New Roman"/>
          <w:b/>
          <w:sz w:val="20"/>
          <w:szCs w:val="20"/>
        </w:rPr>
      </w:pPr>
      <w:proofErr w:type="spellStart"/>
      <w:r w:rsidRPr="00AE1485">
        <w:rPr>
          <w:rFonts w:ascii="Times New Roman" w:hAnsi="Times New Roman"/>
          <w:b/>
          <w:sz w:val="20"/>
          <w:szCs w:val="20"/>
        </w:rPr>
        <w:t>2a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: the UE assumes the 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Coreset#0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 and 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Searchspace#0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 parameters in the stored OD-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SIB1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 configuration are still valid, and acquires the updated 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SIB1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 with the stored 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Coreset#0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 and 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Searchspace#0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 parameters from the start of the of the next modification period;</w:t>
      </w:r>
    </w:p>
    <w:p w14:paraId="194409EA" w14:textId="77777777" w:rsidR="00AE1485" w:rsidRPr="00AE1485" w:rsidRDefault="00AE1485" w:rsidP="00AE1485">
      <w:pPr>
        <w:pStyle w:val="aa"/>
        <w:numPr>
          <w:ilvl w:val="0"/>
          <w:numId w:val="24"/>
        </w:numPr>
        <w:spacing w:before="120" w:after="120"/>
        <w:ind w:firstLineChars="0"/>
        <w:rPr>
          <w:rFonts w:ascii="Times New Roman" w:hAnsi="Times New Roman"/>
          <w:b/>
          <w:sz w:val="20"/>
          <w:szCs w:val="20"/>
        </w:rPr>
      </w:pPr>
      <w:proofErr w:type="spellStart"/>
      <w:r w:rsidRPr="00AE1485">
        <w:rPr>
          <w:rFonts w:ascii="Times New Roman" w:hAnsi="Times New Roman"/>
          <w:b/>
          <w:sz w:val="20"/>
          <w:szCs w:val="20"/>
        </w:rPr>
        <w:t>2b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: the UE assumes the 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Coreset#0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 and 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Searchspace#0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 parameters in the stored OD-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SIB1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 configuration are no longer valid, and performs cell reselection to other cells;</w:t>
      </w:r>
    </w:p>
    <w:p w14:paraId="623D153F" w14:textId="77777777" w:rsidR="00AE1485" w:rsidRPr="00AE1485" w:rsidRDefault="00AE1485" w:rsidP="00AE1485">
      <w:pPr>
        <w:pStyle w:val="aa"/>
        <w:numPr>
          <w:ilvl w:val="0"/>
          <w:numId w:val="24"/>
        </w:numPr>
        <w:spacing w:before="120" w:after="120"/>
        <w:ind w:firstLineChars="0"/>
        <w:rPr>
          <w:rFonts w:ascii="Times New Roman" w:hAnsi="Times New Roman"/>
          <w:b/>
          <w:sz w:val="20"/>
          <w:szCs w:val="20"/>
        </w:rPr>
      </w:pPr>
      <w:proofErr w:type="spellStart"/>
      <w:r w:rsidRPr="00AE1485">
        <w:rPr>
          <w:rFonts w:ascii="Times New Roman" w:hAnsi="Times New Roman"/>
          <w:b/>
          <w:sz w:val="20"/>
          <w:szCs w:val="20"/>
        </w:rPr>
        <w:lastRenderedPageBreak/>
        <w:t>2c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>: the UE assumes the stored OD-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SIB1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 request configuration is still valid, and performs OD-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SIB1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 request as the current procedure in the running CR; </w:t>
      </w:r>
    </w:p>
    <w:p w14:paraId="43F0F814" w14:textId="7148D0E8" w:rsidR="00541641" w:rsidRDefault="00F439DB" w:rsidP="00541641">
      <w:pPr>
        <w:pStyle w:val="2"/>
      </w:pPr>
      <w:r>
        <w:rPr>
          <w:rFonts w:hint="eastAsia"/>
        </w:rPr>
        <w:t>OD-</w:t>
      </w:r>
      <w:proofErr w:type="spellStart"/>
      <w:r>
        <w:rPr>
          <w:rFonts w:hint="eastAsia"/>
        </w:rPr>
        <w:t>SIB1</w:t>
      </w:r>
      <w:proofErr w:type="spellEnd"/>
      <w:r>
        <w:rPr>
          <w:rFonts w:hint="eastAsia"/>
        </w:rPr>
        <w:t xml:space="preserve"> request received by multiple NES cells sharing the same UL </w:t>
      </w:r>
      <w:proofErr w:type="spellStart"/>
      <w:r>
        <w:rPr>
          <w:rFonts w:hint="eastAsia"/>
        </w:rPr>
        <w:t>WUS</w:t>
      </w:r>
      <w:proofErr w:type="spellEnd"/>
      <w:r>
        <w:rPr>
          <w:rFonts w:hint="eastAsia"/>
        </w:rPr>
        <w:t xml:space="preserve"> configuration</w:t>
      </w:r>
    </w:p>
    <w:p w14:paraId="1544AA2B" w14:textId="719901A0" w:rsidR="00DC048F" w:rsidRDefault="00DC048F" w:rsidP="00DC048F">
      <w:pPr>
        <w:spacing w:after="12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 xml:space="preserve">During the </w:t>
      </w:r>
      <w:proofErr w:type="spellStart"/>
      <w:r>
        <w:rPr>
          <w:rFonts w:cs="Times New Roman" w:hint="eastAsia"/>
          <w:szCs w:val="20"/>
        </w:rPr>
        <w:t>RAN2</w:t>
      </w:r>
      <w:r>
        <w:rPr>
          <w:rFonts w:cs="Times New Roman"/>
          <w:szCs w:val="20"/>
        </w:rPr>
        <w:t>#129bis</w:t>
      </w:r>
      <w:proofErr w:type="spellEnd"/>
      <w:r>
        <w:rPr>
          <w:rFonts w:cs="Times New Roman" w:hint="eastAsia"/>
          <w:szCs w:val="20"/>
        </w:rPr>
        <w:t xml:space="preserve">, it was agreed that the UL </w:t>
      </w:r>
      <w:proofErr w:type="spellStart"/>
      <w:r>
        <w:rPr>
          <w:rFonts w:cs="Times New Roman" w:hint="eastAsia"/>
          <w:szCs w:val="20"/>
        </w:rPr>
        <w:t>WUS</w:t>
      </w:r>
      <w:proofErr w:type="spellEnd"/>
      <w:r>
        <w:rPr>
          <w:rFonts w:cs="Times New Roman" w:hint="eastAsia"/>
          <w:szCs w:val="20"/>
        </w:rPr>
        <w:t xml:space="preserve"> configuration can be common to multiple NES cells if their corresponding UL </w:t>
      </w:r>
      <w:proofErr w:type="spellStart"/>
      <w:r>
        <w:rPr>
          <w:rFonts w:cs="Times New Roman" w:hint="eastAsia"/>
          <w:szCs w:val="20"/>
        </w:rPr>
        <w:t>WUS</w:t>
      </w:r>
      <w:proofErr w:type="spellEnd"/>
      <w:r>
        <w:rPr>
          <w:rFonts w:cs="Times New Roman" w:hint="eastAsia"/>
          <w:szCs w:val="20"/>
        </w:rPr>
        <w:t xml:space="preserve"> configuration is the same [</w:t>
      </w:r>
      <w:r w:rsidR="00183C60">
        <w:rPr>
          <w:rFonts w:cs="Times New Roman"/>
          <w:szCs w:val="20"/>
        </w:rPr>
        <w:t>8</w:t>
      </w:r>
      <w:r>
        <w:rPr>
          <w:rFonts w:cs="Times New Roman" w:hint="eastAsia"/>
          <w:szCs w:val="20"/>
        </w:rPr>
        <w:t>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C048F" w14:paraId="059A9CFA" w14:textId="77777777" w:rsidTr="007F7389">
        <w:tc>
          <w:tcPr>
            <w:tcW w:w="9854" w:type="dxa"/>
          </w:tcPr>
          <w:p w14:paraId="0640F8EF" w14:textId="77777777" w:rsidR="00DC048F" w:rsidRDefault="00DC048F" w:rsidP="007F7389">
            <w:pPr>
              <w:spacing w:after="120"/>
            </w:pPr>
            <w:r>
              <w:rPr>
                <w:rFonts w:eastAsia="宋体" w:hint="eastAsia"/>
                <w:b/>
                <w:bCs/>
              </w:rPr>
              <w:t xml:space="preserve">=&gt; </w:t>
            </w:r>
            <w:proofErr w:type="spellStart"/>
            <w:r>
              <w:rPr>
                <w:rFonts w:hint="eastAsia"/>
                <w:b/>
                <w:bCs/>
                <w:lang w:eastAsia="ko-KR"/>
              </w:rPr>
              <w:t>WUS</w:t>
            </w:r>
            <w:proofErr w:type="spellEnd"/>
            <w:r>
              <w:rPr>
                <w:rFonts w:hint="eastAsia"/>
                <w:b/>
                <w:bCs/>
                <w:lang w:eastAsia="ko-KR"/>
              </w:rPr>
              <w:t xml:space="preserve"> configuration can be associated with a list of cells if the whole </w:t>
            </w:r>
            <w:proofErr w:type="spellStart"/>
            <w:r>
              <w:rPr>
                <w:rFonts w:hint="eastAsia"/>
                <w:b/>
                <w:bCs/>
                <w:lang w:eastAsia="ko-KR"/>
              </w:rPr>
              <w:t>WUS</w:t>
            </w:r>
            <w:proofErr w:type="spellEnd"/>
            <w:r>
              <w:rPr>
                <w:rFonts w:hint="eastAsia"/>
                <w:b/>
                <w:bCs/>
                <w:lang w:eastAsia="ko-KR"/>
              </w:rPr>
              <w:t xml:space="preserve"> configuration is same.</w:t>
            </w:r>
          </w:p>
        </w:tc>
      </w:tr>
    </w:tbl>
    <w:p w14:paraId="1784E67C" w14:textId="77777777" w:rsidR="00DC048F" w:rsidRDefault="00DC048F" w:rsidP="00DC048F">
      <w:pPr>
        <w:spacing w:beforeLines="50" w:before="156" w:after="12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>When multiple NES cells enable OD-</w:t>
      </w:r>
      <w:proofErr w:type="spellStart"/>
      <w:r>
        <w:rPr>
          <w:rFonts w:cs="Times New Roman" w:hint="eastAsia"/>
          <w:szCs w:val="20"/>
        </w:rPr>
        <w:t>SIB1</w:t>
      </w:r>
      <w:proofErr w:type="spellEnd"/>
      <w:r>
        <w:rPr>
          <w:rFonts w:cs="Times New Roman" w:hint="eastAsia"/>
          <w:szCs w:val="20"/>
        </w:rPr>
        <w:t xml:space="preserve"> operation, it is possible that OD-</w:t>
      </w:r>
      <w:proofErr w:type="spellStart"/>
      <w:r>
        <w:rPr>
          <w:rFonts w:cs="Times New Roman" w:hint="eastAsia"/>
          <w:szCs w:val="20"/>
        </w:rPr>
        <w:t>SIB1</w:t>
      </w:r>
      <w:proofErr w:type="spellEnd"/>
      <w:r>
        <w:rPr>
          <w:rFonts w:cs="Times New Roman" w:hint="eastAsia"/>
          <w:szCs w:val="20"/>
        </w:rPr>
        <w:t xml:space="preserve"> request from a certain UE can be received by multiple adjacent NES cells. If all the adjacent NES cells respond to the same OD-</w:t>
      </w:r>
      <w:proofErr w:type="spellStart"/>
      <w:r>
        <w:rPr>
          <w:rFonts w:cs="Times New Roman" w:hint="eastAsia"/>
          <w:szCs w:val="20"/>
        </w:rPr>
        <w:t>SIB1</w:t>
      </w:r>
      <w:proofErr w:type="spellEnd"/>
      <w:r>
        <w:rPr>
          <w:rFonts w:cs="Times New Roman" w:hint="eastAsia"/>
          <w:szCs w:val="20"/>
        </w:rPr>
        <w:t xml:space="preserve"> request, it will degrade the overall NES gain, as only one NES cell should be the target NES cell that satisfies the UE</w:t>
      </w:r>
      <w:r>
        <w:rPr>
          <w:rFonts w:cs="Times New Roman"/>
          <w:szCs w:val="20"/>
        </w:rPr>
        <w:t>’</w:t>
      </w:r>
      <w:r>
        <w:rPr>
          <w:rFonts w:cs="Times New Roman" w:hint="eastAsia"/>
          <w:szCs w:val="20"/>
        </w:rPr>
        <w:t>s cell reselection criteria.</w:t>
      </w:r>
    </w:p>
    <w:p w14:paraId="608AD758" w14:textId="1DAEE6C3" w:rsidR="00DC048F" w:rsidRDefault="00DC048F" w:rsidP="00DC048F">
      <w:pPr>
        <w:spacing w:beforeLines="50" w:before="156" w:after="120"/>
        <w:rPr>
          <w:rFonts w:cs="Times New Roman"/>
          <w:b/>
          <w:bCs/>
          <w:szCs w:val="20"/>
        </w:rPr>
      </w:pPr>
      <w:r>
        <w:rPr>
          <w:rFonts w:cs="Times New Roman" w:hint="eastAsia"/>
          <w:b/>
          <w:bCs/>
          <w:szCs w:val="20"/>
        </w:rPr>
        <w:t xml:space="preserve">Observation </w:t>
      </w:r>
      <w:r w:rsidR="00302288">
        <w:rPr>
          <w:rFonts w:cs="Times New Roman"/>
          <w:b/>
          <w:bCs/>
          <w:szCs w:val="20"/>
        </w:rPr>
        <w:t>2</w:t>
      </w:r>
      <w:r>
        <w:rPr>
          <w:rFonts w:cs="Times New Roman" w:hint="eastAsia"/>
          <w:b/>
          <w:bCs/>
          <w:szCs w:val="20"/>
        </w:rPr>
        <w:t xml:space="preserve">: Multiple adjacent </w:t>
      </w:r>
      <w:r>
        <w:rPr>
          <w:rFonts w:cs="Times New Roman"/>
          <w:b/>
          <w:bCs/>
          <w:szCs w:val="20"/>
        </w:rPr>
        <w:t>OD-</w:t>
      </w:r>
      <w:proofErr w:type="spellStart"/>
      <w:r>
        <w:rPr>
          <w:rFonts w:cs="Times New Roman"/>
          <w:b/>
          <w:bCs/>
          <w:szCs w:val="20"/>
        </w:rPr>
        <w:t>SIB1</w:t>
      </w:r>
      <w:proofErr w:type="spellEnd"/>
      <w:r>
        <w:rPr>
          <w:rFonts w:cs="Times New Roman" w:hint="eastAsia"/>
          <w:b/>
          <w:bCs/>
          <w:szCs w:val="20"/>
        </w:rPr>
        <w:t xml:space="preserve"> cells sharing the same UL </w:t>
      </w:r>
      <w:proofErr w:type="spellStart"/>
      <w:r>
        <w:rPr>
          <w:rFonts w:cs="Times New Roman" w:hint="eastAsia"/>
          <w:b/>
          <w:bCs/>
          <w:szCs w:val="20"/>
        </w:rPr>
        <w:t>WUS</w:t>
      </w:r>
      <w:proofErr w:type="spellEnd"/>
      <w:r>
        <w:rPr>
          <w:rFonts w:cs="Times New Roman" w:hint="eastAsia"/>
          <w:b/>
          <w:bCs/>
          <w:szCs w:val="20"/>
        </w:rPr>
        <w:t xml:space="preserve"> configuration may receive the same OD-</w:t>
      </w:r>
      <w:proofErr w:type="spellStart"/>
      <w:r>
        <w:rPr>
          <w:rFonts w:cs="Times New Roman" w:hint="eastAsia"/>
          <w:b/>
          <w:bCs/>
          <w:szCs w:val="20"/>
        </w:rPr>
        <w:t>SIB1</w:t>
      </w:r>
      <w:proofErr w:type="spellEnd"/>
      <w:r>
        <w:rPr>
          <w:rFonts w:cs="Times New Roman" w:hint="eastAsia"/>
          <w:b/>
          <w:bCs/>
          <w:szCs w:val="20"/>
        </w:rPr>
        <w:t xml:space="preserve"> request and respond to it, causing unnecessary NES gain loss as only one of them is the target cell for the cell reselection procedure of a UE.</w:t>
      </w:r>
    </w:p>
    <w:p w14:paraId="497442EE" w14:textId="77777777" w:rsidR="00DC048F" w:rsidRDefault="00DC048F" w:rsidP="00DC048F">
      <w:pPr>
        <w:spacing w:beforeLines="50" w:before="156" w:after="120"/>
        <w:jc w:val="center"/>
        <w:rPr>
          <w:rFonts w:cs="Times New Roman"/>
          <w:b/>
          <w:bCs/>
          <w:szCs w:val="20"/>
        </w:rPr>
      </w:pPr>
      <w:r>
        <w:t xml:space="preserve"> </w:t>
      </w:r>
      <w:r>
        <w:object w:dxaOrig="4992" w:dyaOrig="4632" w14:anchorId="520E9A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9.8pt;height:231.8pt" o:ole="">
            <v:imagedata r:id="rId10" o:title=""/>
          </v:shape>
          <o:OLEObject Type="Embed" ProgID="Visio.Drawing.15" ShapeID="_x0000_i1025" DrawAspect="Content" ObjectID="_1816783261" r:id="rId11"/>
        </w:object>
      </w:r>
    </w:p>
    <w:p w14:paraId="0C3876E3" w14:textId="77777777" w:rsidR="00DC048F" w:rsidRDefault="00DC048F" w:rsidP="00DC048F">
      <w:pPr>
        <w:spacing w:beforeLines="50" w:before="156" w:after="120"/>
        <w:jc w:val="center"/>
        <w:rPr>
          <w:b/>
          <w:bCs/>
        </w:rPr>
      </w:pPr>
      <w:r>
        <w:rPr>
          <w:rFonts w:hint="eastAsia"/>
          <w:b/>
          <w:bCs/>
        </w:rPr>
        <w:t>Figure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1. Multiple adjacent OD-</w:t>
      </w:r>
      <w:proofErr w:type="spellStart"/>
      <w:r>
        <w:rPr>
          <w:rFonts w:hint="eastAsia"/>
          <w:b/>
          <w:bCs/>
        </w:rPr>
        <w:t>SIB1</w:t>
      </w:r>
      <w:proofErr w:type="spellEnd"/>
      <w:r>
        <w:rPr>
          <w:rFonts w:hint="eastAsia"/>
          <w:b/>
          <w:bCs/>
        </w:rPr>
        <w:t xml:space="preserve"> cells sharing same </w:t>
      </w:r>
      <w:proofErr w:type="spellStart"/>
      <w:r>
        <w:rPr>
          <w:rFonts w:hint="eastAsia"/>
          <w:b/>
          <w:bCs/>
        </w:rPr>
        <w:t>WUS</w:t>
      </w:r>
      <w:proofErr w:type="spellEnd"/>
      <w:r>
        <w:rPr>
          <w:rFonts w:hint="eastAsia"/>
          <w:b/>
          <w:bCs/>
        </w:rPr>
        <w:t xml:space="preserve"> configuration receive the same OD-</w:t>
      </w:r>
      <w:proofErr w:type="spellStart"/>
      <w:r>
        <w:rPr>
          <w:rFonts w:hint="eastAsia"/>
          <w:b/>
          <w:bCs/>
        </w:rPr>
        <w:t>SIB1</w:t>
      </w:r>
      <w:proofErr w:type="spellEnd"/>
      <w:r>
        <w:rPr>
          <w:rFonts w:hint="eastAsia"/>
          <w:b/>
          <w:bCs/>
        </w:rPr>
        <w:t xml:space="preserve"> request</w:t>
      </w:r>
    </w:p>
    <w:p w14:paraId="6D358E72" w14:textId="77777777" w:rsidR="00DC048F" w:rsidRDefault="00DC048F" w:rsidP="00DC048F">
      <w:pPr>
        <w:spacing w:beforeLines="50" w:before="156" w:after="120"/>
      </w:pPr>
      <w:r>
        <w:rPr>
          <w:rFonts w:hint="eastAsia"/>
        </w:rPr>
        <w:t xml:space="preserve">Therefore, we propose </w:t>
      </w:r>
      <w:proofErr w:type="spellStart"/>
      <w:r>
        <w:rPr>
          <w:rFonts w:hint="eastAsia"/>
        </w:rPr>
        <w:t>RAN2</w:t>
      </w:r>
      <w:proofErr w:type="spellEnd"/>
      <w:r>
        <w:rPr>
          <w:rFonts w:hint="eastAsia"/>
        </w:rPr>
        <w:t xml:space="preserve"> to discuss how to address the issue. From our perspective, we can either rely on NW implementation to not configure the same UL </w:t>
      </w:r>
      <w:proofErr w:type="spellStart"/>
      <w:r>
        <w:rPr>
          <w:rFonts w:hint="eastAsia"/>
        </w:rPr>
        <w:t>WUS</w:t>
      </w:r>
      <w:proofErr w:type="spellEnd"/>
      <w:r>
        <w:rPr>
          <w:rFonts w:hint="eastAsia"/>
        </w:rPr>
        <w:t xml:space="preserve"> configuration for adjacent cells so that the issue can be avoided, or pursue further optimization like </w:t>
      </w:r>
      <w:proofErr w:type="spellStart"/>
      <w:r>
        <w:rPr>
          <w:rFonts w:hint="eastAsia"/>
        </w:rPr>
        <w:t>WUS</w:t>
      </w:r>
      <w:proofErr w:type="spellEnd"/>
      <w:r>
        <w:rPr>
          <w:rFonts w:hint="eastAsia"/>
        </w:rPr>
        <w:t xml:space="preserve"> information exchange among the NES cells.</w:t>
      </w:r>
    </w:p>
    <w:p w14:paraId="3AA69D28" w14:textId="29A140C8" w:rsidR="00DC048F" w:rsidRDefault="00DC048F" w:rsidP="00DC048F">
      <w:pPr>
        <w:spacing w:beforeLines="50" w:before="156" w:after="120"/>
        <w:rPr>
          <w:rFonts w:cs="Times New Roman"/>
          <w:b/>
          <w:bCs/>
          <w:szCs w:val="20"/>
        </w:rPr>
      </w:pPr>
      <w:r>
        <w:rPr>
          <w:rFonts w:hint="eastAsia"/>
          <w:b/>
          <w:bCs/>
        </w:rPr>
        <w:t xml:space="preserve">Proposal </w:t>
      </w:r>
      <w:r w:rsidR="00183C60">
        <w:rPr>
          <w:b/>
          <w:bCs/>
        </w:rPr>
        <w:t>2</w:t>
      </w:r>
      <w:r>
        <w:rPr>
          <w:rFonts w:hint="eastAsia"/>
          <w:b/>
          <w:bCs/>
        </w:rPr>
        <w:t xml:space="preserve">: </w:t>
      </w:r>
      <w:proofErr w:type="spellStart"/>
      <w:r>
        <w:rPr>
          <w:rFonts w:hint="eastAsia"/>
          <w:b/>
          <w:bCs/>
        </w:rPr>
        <w:t>RAN2</w:t>
      </w:r>
      <w:proofErr w:type="spellEnd"/>
      <w:r>
        <w:rPr>
          <w:rFonts w:hint="eastAsia"/>
          <w:b/>
          <w:bCs/>
        </w:rPr>
        <w:t xml:space="preserve"> to discuss how to address the issue that m</w:t>
      </w:r>
      <w:r>
        <w:rPr>
          <w:rFonts w:cs="Times New Roman" w:hint="eastAsia"/>
          <w:b/>
          <w:bCs/>
          <w:szCs w:val="20"/>
        </w:rPr>
        <w:t xml:space="preserve">ultiple adjacent </w:t>
      </w:r>
      <w:r>
        <w:rPr>
          <w:rFonts w:cs="Times New Roman"/>
          <w:b/>
          <w:bCs/>
          <w:szCs w:val="20"/>
        </w:rPr>
        <w:t>OD-</w:t>
      </w:r>
      <w:proofErr w:type="spellStart"/>
      <w:r>
        <w:rPr>
          <w:rFonts w:cs="Times New Roman"/>
          <w:b/>
          <w:bCs/>
          <w:szCs w:val="20"/>
        </w:rPr>
        <w:t>SIB1</w:t>
      </w:r>
      <w:proofErr w:type="spellEnd"/>
      <w:r>
        <w:rPr>
          <w:rFonts w:cs="Times New Roman" w:hint="eastAsia"/>
          <w:b/>
          <w:bCs/>
          <w:szCs w:val="20"/>
        </w:rPr>
        <w:t xml:space="preserve"> cells sharing the same UL </w:t>
      </w:r>
      <w:proofErr w:type="spellStart"/>
      <w:r>
        <w:rPr>
          <w:rFonts w:cs="Times New Roman" w:hint="eastAsia"/>
          <w:b/>
          <w:bCs/>
          <w:szCs w:val="20"/>
        </w:rPr>
        <w:t>WUS</w:t>
      </w:r>
      <w:proofErr w:type="spellEnd"/>
      <w:r>
        <w:rPr>
          <w:rFonts w:cs="Times New Roman" w:hint="eastAsia"/>
          <w:b/>
          <w:bCs/>
          <w:szCs w:val="20"/>
        </w:rPr>
        <w:t xml:space="preserve"> configuration may receive the same OD-</w:t>
      </w:r>
      <w:proofErr w:type="spellStart"/>
      <w:r>
        <w:rPr>
          <w:rFonts w:cs="Times New Roman" w:hint="eastAsia"/>
          <w:b/>
          <w:bCs/>
          <w:szCs w:val="20"/>
        </w:rPr>
        <w:t>SIB1</w:t>
      </w:r>
      <w:proofErr w:type="spellEnd"/>
      <w:r>
        <w:rPr>
          <w:rFonts w:cs="Times New Roman" w:hint="eastAsia"/>
          <w:b/>
          <w:bCs/>
          <w:szCs w:val="20"/>
        </w:rPr>
        <w:t xml:space="preserve"> request and respond to it:</w:t>
      </w:r>
    </w:p>
    <w:p w14:paraId="24E7D72F" w14:textId="77777777" w:rsidR="00DC048F" w:rsidRDefault="00DC048F" w:rsidP="00DC048F">
      <w:pPr>
        <w:numPr>
          <w:ilvl w:val="0"/>
          <w:numId w:val="18"/>
        </w:numPr>
        <w:spacing w:beforeLines="50" w:before="156" w:after="120"/>
        <w:rPr>
          <w:rFonts w:cs="Times New Roman"/>
          <w:b/>
          <w:bCs/>
          <w:szCs w:val="20"/>
        </w:rPr>
      </w:pPr>
      <w:proofErr w:type="spellStart"/>
      <w:r>
        <w:rPr>
          <w:rFonts w:cs="Times New Roman" w:hint="eastAsia"/>
          <w:b/>
          <w:bCs/>
          <w:szCs w:val="20"/>
        </w:rPr>
        <w:t>Alt.1</w:t>
      </w:r>
      <w:proofErr w:type="spellEnd"/>
      <w:r>
        <w:rPr>
          <w:rFonts w:cs="Times New Roman"/>
          <w:b/>
          <w:bCs/>
          <w:szCs w:val="20"/>
        </w:rPr>
        <w:t xml:space="preserve">: </w:t>
      </w:r>
      <w:r>
        <w:rPr>
          <w:rFonts w:cs="Times New Roman" w:hint="eastAsia"/>
          <w:b/>
          <w:bCs/>
          <w:szCs w:val="20"/>
        </w:rPr>
        <w:t>L</w:t>
      </w:r>
      <w:r>
        <w:rPr>
          <w:rFonts w:cs="Times New Roman"/>
          <w:b/>
          <w:bCs/>
          <w:szCs w:val="20"/>
        </w:rPr>
        <w:t>eave it to NW implementation, e.g. adjacent OD-</w:t>
      </w:r>
      <w:proofErr w:type="spellStart"/>
      <w:r>
        <w:rPr>
          <w:rFonts w:cs="Times New Roman"/>
          <w:b/>
          <w:bCs/>
          <w:szCs w:val="20"/>
        </w:rPr>
        <w:t>SIB1</w:t>
      </w:r>
      <w:proofErr w:type="spellEnd"/>
      <w:r>
        <w:rPr>
          <w:rFonts w:cs="Times New Roman"/>
          <w:b/>
          <w:bCs/>
          <w:szCs w:val="20"/>
        </w:rPr>
        <w:t xml:space="preserve"> cells are not expected to share the same OD-</w:t>
      </w:r>
      <w:proofErr w:type="spellStart"/>
      <w:r>
        <w:rPr>
          <w:rFonts w:cs="Times New Roman"/>
          <w:b/>
          <w:bCs/>
          <w:szCs w:val="20"/>
        </w:rPr>
        <w:t>SIB1</w:t>
      </w:r>
      <w:proofErr w:type="spellEnd"/>
      <w:r>
        <w:rPr>
          <w:rFonts w:cs="Times New Roman"/>
          <w:b/>
          <w:bCs/>
          <w:szCs w:val="20"/>
        </w:rPr>
        <w:t xml:space="preserve"> request configuration;</w:t>
      </w:r>
    </w:p>
    <w:p w14:paraId="42BC500A" w14:textId="04DBA1B8" w:rsidR="00B3204D" w:rsidRPr="00302288" w:rsidRDefault="00DC048F" w:rsidP="00B3204D">
      <w:pPr>
        <w:numPr>
          <w:ilvl w:val="0"/>
          <w:numId w:val="18"/>
        </w:numPr>
        <w:spacing w:beforeLines="50" w:before="156" w:after="120"/>
        <w:rPr>
          <w:rFonts w:cs="Times New Roman"/>
          <w:b/>
          <w:bCs/>
          <w:szCs w:val="20"/>
        </w:rPr>
      </w:pPr>
      <w:proofErr w:type="spellStart"/>
      <w:r>
        <w:rPr>
          <w:rFonts w:cs="Times New Roman" w:hint="eastAsia"/>
          <w:b/>
          <w:bCs/>
          <w:szCs w:val="20"/>
        </w:rPr>
        <w:t>Alt.2</w:t>
      </w:r>
      <w:proofErr w:type="spellEnd"/>
      <w:r>
        <w:rPr>
          <w:rFonts w:cs="Times New Roman" w:hint="eastAsia"/>
          <w:b/>
          <w:bCs/>
          <w:szCs w:val="20"/>
        </w:rPr>
        <w:t>: OD-</w:t>
      </w:r>
      <w:proofErr w:type="spellStart"/>
      <w:r>
        <w:rPr>
          <w:rFonts w:cs="Times New Roman" w:hint="eastAsia"/>
          <w:b/>
          <w:bCs/>
          <w:szCs w:val="20"/>
        </w:rPr>
        <w:t>SIB1</w:t>
      </w:r>
      <w:proofErr w:type="spellEnd"/>
      <w:r>
        <w:rPr>
          <w:rFonts w:cs="Times New Roman" w:hint="eastAsia"/>
          <w:b/>
          <w:bCs/>
          <w:szCs w:val="20"/>
        </w:rPr>
        <w:t xml:space="preserve"> cells sharing the same OD-</w:t>
      </w:r>
      <w:proofErr w:type="spellStart"/>
      <w:r>
        <w:rPr>
          <w:rFonts w:cs="Times New Roman" w:hint="eastAsia"/>
          <w:b/>
          <w:bCs/>
          <w:szCs w:val="20"/>
        </w:rPr>
        <w:t>SIB1</w:t>
      </w:r>
      <w:proofErr w:type="spellEnd"/>
      <w:r>
        <w:rPr>
          <w:rFonts w:cs="Times New Roman" w:hint="eastAsia"/>
          <w:b/>
          <w:bCs/>
          <w:szCs w:val="20"/>
        </w:rPr>
        <w:t xml:space="preserve"> request configuration can exchange information to avoid </w:t>
      </w:r>
      <w:r>
        <w:rPr>
          <w:rFonts w:cs="Times New Roman" w:hint="eastAsia"/>
          <w:b/>
          <w:bCs/>
          <w:szCs w:val="20"/>
        </w:rPr>
        <w:lastRenderedPageBreak/>
        <w:t>simultaneous response to the OD-</w:t>
      </w:r>
      <w:proofErr w:type="spellStart"/>
      <w:r>
        <w:rPr>
          <w:rFonts w:cs="Times New Roman" w:hint="eastAsia"/>
          <w:b/>
          <w:bCs/>
          <w:szCs w:val="20"/>
        </w:rPr>
        <w:t>SIB1</w:t>
      </w:r>
      <w:proofErr w:type="spellEnd"/>
      <w:r>
        <w:rPr>
          <w:rFonts w:cs="Times New Roman" w:hint="eastAsia"/>
          <w:b/>
          <w:bCs/>
          <w:szCs w:val="20"/>
        </w:rPr>
        <w:t xml:space="preserve"> request. Send LS to </w:t>
      </w:r>
      <w:proofErr w:type="spellStart"/>
      <w:r>
        <w:rPr>
          <w:rFonts w:cs="Times New Roman" w:hint="eastAsia"/>
          <w:b/>
          <w:bCs/>
          <w:szCs w:val="20"/>
        </w:rPr>
        <w:t>RAN1</w:t>
      </w:r>
      <w:proofErr w:type="spellEnd"/>
      <w:r>
        <w:rPr>
          <w:rFonts w:cs="Times New Roman" w:hint="eastAsia"/>
          <w:b/>
          <w:bCs/>
          <w:szCs w:val="20"/>
        </w:rPr>
        <w:t>/</w:t>
      </w:r>
      <w:proofErr w:type="spellStart"/>
      <w:r>
        <w:rPr>
          <w:rFonts w:cs="Times New Roman" w:hint="eastAsia"/>
          <w:b/>
          <w:bCs/>
          <w:szCs w:val="20"/>
        </w:rPr>
        <w:t>RAN3</w:t>
      </w:r>
      <w:proofErr w:type="spellEnd"/>
      <w:r>
        <w:rPr>
          <w:rFonts w:cs="Times New Roman" w:hint="eastAsia"/>
          <w:b/>
          <w:bCs/>
          <w:szCs w:val="20"/>
        </w:rPr>
        <w:t xml:space="preserve"> to trigger the discussion for the exchanged information.</w:t>
      </w:r>
      <w:bookmarkStart w:id="9" w:name="_Hlk92538289"/>
    </w:p>
    <w:bookmarkEnd w:id="9"/>
    <w:p w14:paraId="74CDD6C6" w14:textId="77777777" w:rsidR="001A25FC" w:rsidRDefault="001A25FC" w:rsidP="00541641">
      <w:pPr>
        <w:pBdr>
          <w:bottom w:val="single" w:sz="12" w:space="1" w:color="auto"/>
        </w:pBdr>
      </w:pPr>
    </w:p>
    <w:p w14:paraId="347555DC" w14:textId="0FFFED12" w:rsidR="00541641" w:rsidRDefault="00541641" w:rsidP="00541641">
      <w:pPr>
        <w:pStyle w:val="1"/>
      </w:pPr>
      <w:r>
        <w:t>Conclusion</w:t>
      </w:r>
    </w:p>
    <w:p w14:paraId="2CA5C5B5" w14:textId="381254DB" w:rsidR="00541641" w:rsidRDefault="00541641" w:rsidP="00541641">
      <w:pPr>
        <w:pStyle w:val="a8"/>
        <w:rPr>
          <w:rFonts w:eastAsia="宋体"/>
          <w:lang w:eastAsia="zh-CN"/>
        </w:rPr>
      </w:pPr>
      <w:r>
        <w:rPr>
          <w:rFonts w:eastAsia="宋体"/>
          <w:lang w:eastAsia="zh-CN"/>
        </w:rPr>
        <w:t>Based on the discussion, we have the following observation and proposals:</w:t>
      </w:r>
    </w:p>
    <w:p w14:paraId="3DB262DD" w14:textId="45541D9E" w:rsidR="00302288" w:rsidRPr="00302288" w:rsidRDefault="00302288" w:rsidP="00302288">
      <w:pPr>
        <w:spacing w:before="120" w:after="120"/>
        <w:rPr>
          <w:b/>
          <w:i/>
          <w:u w:val="single"/>
        </w:rPr>
      </w:pPr>
      <w:proofErr w:type="spellStart"/>
      <w:r w:rsidRPr="00302288">
        <w:rPr>
          <w:i/>
          <w:u w:val="single"/>
        </w:rPr>
        <w:t>UE&amp;NW</w:t>
      </w:r>
      <w:proofErr w:type="spellEnd"/>
      <w:r w:rsidRPr="00302288">
        <w:rPr>
          <w:i/>
          <w:u w:val="single"/>
        </w:rPr>
        <w:t xml:space="preserve"> behavior after reception of SI change notification</w:t>
      </w:r>
    </w:p>
    <w:p w14:paraId="599FC9BF" w14:textId="77777777" w:rsidR="003C261B" w:rsidRPr="00302288" w:rsidRDefault="003C261B" w:rsidP="003C261B">
      <w:pPr>
        <w:spacing w:before="120" w:after="120"/>
        <w:rPr>
          <w:b/>
        </w:rPr>
      </w:pPr>
      <w:r w:rsidRPr="00302288">
        <w:rPr>
          <w:b/>
        </w:rPr>
        <w:t xml:space="preserve">Observation 1: With the latest </w:t>
      </w:r>
      <w:proofErr w:type="spellStart"/>
      <w:r w:rsidRPr="00302288">
        <w:rPr>
          <w:b/>
        </w:rPr>
        <w:t>RRC</w:t>
      </w:r>
      <w:proofErr w:type="spellEnd"/>
      <w:r w:rsidRPr="00302288">
        <w:rPr>
          <w:b/>
        </w:rPr>
        <w:t xml:space="preserve"> running CR</w:t>
      </w:r>
      <w:r>
        <w:rPr>
          <w:b/>
        </w:rPr>
        <w:t xml:space="preserve"> which removes the condition ‘</w:t>
      </w:r>
      <w:r w:rsidRPr="00302288">
        <w:rPr>
          <w:b/>
        </w:rPr>
        <w:t xml:space="preserve">5&gt; if </w:t>
      </w:r>
      <w:proofErr w:type="spellStart"/>
      <w:r w:rsidRPr="00302288">
        <w:rPr>
          <w:b/>
        </w:rPr>
        <w:t>SIB1</w:t>
      </w:r>
      <w:proofErr w:type="spellEnd"/>
      <w:r w:rsidRPr="00302288">
        <w:rPr>
          <w:b/>
        </w:rPr>
        <w:t xml:space="preserve"> is not broadcasted</w:t>
      </w:r>
      <w:r>
        <w:rPr>
          <w:b/>
        </w:rPr>
        <w:t>’ before performing OD-</w:t>
      </w:r>
      <w:proofErr w:type="spellStart"/>
      <w:r>
        <w:rPr>
          <w:b/>
        </w:rPr>
        <w:t>SIB1</w:t>
      </w:r>
      <w:proofErr w:type="spellEnd"/>
      <w:r>
        <w:rPr>
          <w:b/>
        </w:rPr>
        <w:t xml:space="preserve"> request according to the </w:t>
      </w:r>
      <w:proofErr w:type="spellStart"/>
      <w:r>
        <w:rPr>
          <w:b/>
        </w:rPr>
        <w:t>RAN2</w:t>
      </w:r>
      <w:proofErr w:type="spellEnd"/>
      <w:r>
        <w:rPr>
          <w:b/>
        </w:rPr>
        <w:t xml:space="preserve"> agreement at last meeting</w:t>
      </w:r>
      <w:r w:rsidRPr="00302288">
        <w:rPr>
          <w:b/>
        </w:rPr>
        <w:t>, the UE will perform OD-</w:t>
      </w:r>
      <w:proofErr w:type="spellStart"/>
      <w:r w:rsidRPr="00302288">
        <w:rPr>
          <w:b/>
        </w:rPr>
        <w:t>SIB1</w:t>
      </w:r>
      <w:proofErr w:type="spellEnd"/>
      <w:r w:rsidRPr="00302288">
        <w:rPr>
          <w:b/>
        </w:rPr>
        <w:t xml:space="preserve"> request upon reception of SI change notification if the NES cell sends </w:t>
      </w:r>
      <w:proofErr w:type="spellStart"/>
      <w:r w:rsidRPr="00302288">
        <w:rPr>
          <w:b/>
        </w:rPr>
        <w:t>NCD-SSB</w:t>
      </w:r>
      <w:proofErr w:type="spellEnd"/>
      <w:r>
        <w:rPr>
          <w:b/>
        </w:rPr>
        <w:t>, which is not aligned with the agreement ‘</w:t>
      </w:r>
      <w:r w:rsidRPr="00531741">
        <w:rPr>
          <w:b/>
        </w:rPr>
        <w:t xml:space="preserve">Keep </w:t>
      </w:r>
      <w:proofErr w:type="spellStart"/>
      <w:r w:rsidRPr="00531741">
        <w:rPr>
          <w:b/>
        </w:rPr>
        <w:t>RRC</w:t>
      </w:r>
      <w:proofErr w:type="spellEnd"/>
      <w:r w:rsidRPr="00531741">
        <w:rPr>
          <w:b/>
        </w:rPr>
        <w:t xml:space="preserve"> CR as it is for the short message and UE </w:t>
      </w:r>
      <w:proofErr w:type="spellStart"/>
      <w:r w:rsidRPr="00531741">
        <w:rPr>
          <w:b/>
        </w:rPr>
        <w:t>behaviour</w:t>
      </w:r>
      <w:proofErr w:type="spellEnd"/>
      <w:r w:rsidRPr="00531741">
        <w:rPr>
          <w:b/>
        </w:rPr>
        <w:t>.</w:t>
      </w:r>
      <w:r>
        <w:rPr>
          <w:b/>
        </w:rPr>
        <w:t>’</w:t>
      </w:r>
    </w:p>
    <w:p w14:paraId="69882314" w14:textId="77777777" w:rsidR="00302288" w:rsidRPr="00AE7C4D" w:rsidRDefault="00302288" w:rsidP="00302288">
      <w:pPr>
        <w:rPr>
          <w:rFonts w:eastAsia="宋体"/>
          <w:b/>
        </w:rPr>
      </w:pPr>
      <w:r w:rsidRPr="00AE7C4D">
        <w:rPr>
          <w:b/>
        </w:rPr>
        <w:t>Proposal</w:t>
      </w:r>
      <w:r>
        <w:rPr>
          <w:b/>
        </w:rPr>
        <w:t xml:space="preserve"> 1</w:t>
      </w:r>
      <w:r w:rsidRPr="00AE7C4D">
        <w:rPr>
          <w:b/>
        </w:rPr>
        <w:t xml:space="preserve">: </w:t>
      </w:r>
      <w:proofErr w:type="spellStart"/>
      <w:r w:rsidRPr="00AE7C4D">
        <w:rPr>
          <w:b/>
        </w:rPr>
        <w:t>RAN2</w:t>
      </w:r>
      <w:proofErr w:type="spellEnd"/>
      <w:r w:rsidRPr="00AE7C4D">
        <w:rPr>
          <w:b/>
        </w:rPr>
        <w:t xml:space="preserve"> to discuss how to understand the previous agreement ‘</w:t>
      </w:r>
      <w:r w:rsidRPr="00AE7C4D">
        <w:rPr>
          <w:rFonts w:eastAsia="宋体" w:hint="eastAsia"/>
          <w:b/>
        </w:rPr>
        <w:t xml:space="preserve">Once the NES UE camps on the NES cell, if the UE receives SIB change notification, the UE is expected to receive </w:t>
      </w:r>
      <w:proofErr w:type="spellStart"/>
      <w:r w:rsidRPr="00AE7C4D">
        <w:rPr>
          <w:rFonts w:eastAsia="宋体" w:hint="eastAsia"/>
          <w:b/>
        </w:rPr>
        <w:t>SIB1</w:t>
      </w:r>
      <w:proofErr w:type="spellEnd"/>
      <w:r w:rsidRPr="00AE7C4D">
        <w:rPr>
          <w:rFonts w:eastAsia="宋体" w:hint="eastAsia"/>
          <w:b/>
        </w:rPr>
        <w:t xml:space="preserve"> from NES cell.</w:t>
      </w:r>
      <w:r w:rsidRPr="00AE7C4D">
        <w:rPr>
          <w:rFonts w:eastAsia="宋体"/>
          <w:b/>
        </w:rPr>
        <w:t>’:</w:t>
      </w:r>
    </w:p>
    <w:p w14:paraId="7C7AD91A" w14:textId="77777777" w:rsidR="00AE1485" w:rsidRPr="00AE1485" w:rsidRDefault="00AE1485" w:rsidP="00AE1485">
      <w:pPr>
        <w:pStyle w:val="aa"/>
        <w:numPr>
          <w:ilvl w:val="0"/>
          <w:numId w:val="23"/>
        </w:numPr>
        <w:spacing w:before="120" w:after="120"/>
        <w:ind w:firstLineChars="0"/>
        <w:rPr>
          <w:rFonts w:ascii="Times New Roman" w:hAnsi="Times New Roman"/>
          <w:b/>
          <w:sz w:val="20"/>
          <w:szCs w:val="20"/>
        </w:rPr>
      </w:pPr>
      <w:r w:rsidRPr="00AE1485">
        <w:rPr>
          <w:rFonts w:ascii="Times New Roman" w:hAnsi="Times New Roman"/>
          <w:b/>
          <w:sz w:val="20"/>
          <w:szCs w:val="20"/>
        </w:rPr>
        <w:t>Understanding 1: The UE assumes the NES cell will always transmits CD-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SSB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 after sending SI change notification, the UE acquires 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SIB1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 with the 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Coreset#0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 and 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Searchspace#0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 parameters in 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MIB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 as legacy;</w:t>
      </w:r>
    </w:p>
    <w:p w14:paraId="0FE7C2AB" w14:textId="77777777" w:rsidR="00AE1485" w:rsidRPr="00AE1485" w:rsidRDefault="00AE1485" w:rsidP="00AE1485">
      <w:pPr>
        <w:pStyle w:val="aa"/>
        <w:numPr>
          <w:ilvl w:val="0"/>
          <w:numId w:val="23"/>
        </w:numPr>
        <w:spacing w:before="120" w:after="120"/>
        <w:ind w:firstLineChars="0"/>
        <w:rPr>
          <w:rFonts w:ascii="Times New Roman" w:hAnsi="Times New Roman"/>
          <w:b/>
          <w:sz w:val="20"/>
          <w:szCs w:val="20"/>
        </w:rPr>
      </w:pPr>
      <w:r w:rsidRPr="00AE1485">
        <w:rPr>
          <w:rFonts w:ascii="Times New Roman" w:hAnsi="Times New Roman"/>
          <w:b/>
          <w:sz w:val="20"/>
          <w:szCs w:val="20"/>
        </w:rPr>
        <w:t>Understanding 2: It is up to the NES cell to transmits CD-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SSB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 or 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NCD-SSB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 after sending SI change notification. If the NES cell transmits CD-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SSB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, the UE acquires 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SIB1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 with the 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Coreset#0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 and 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Searchspace#0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 parameters in 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MIB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 as legacy; and if the NES cell transmits 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NCD-SSB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>,</w:t>
      </w:r>
    </w:p>
    <w:p w14:paraId="4923D64A" w14:textId="77777777" w:rsidR="00AE1485" w:rsidRPr="00AE1485" w:rsidRDefault="00AE1485" w:rsidP="00AE1485">
      <w:pPr>
        <w:pStyle w:val="aa"/>
        <w:numPr>
          <w:ilvl w:val="0"/>
          <w:numId w:val="24"/>
        </w:numPr>
        <w:spacing w:before="120" w:after="120"/>
        <w:ind w:firstLineChars="0"/>
        <w:rPr>
          <w:rFonts w:ascii="Times New Roman" w:hAnsi="Times New Roman"/>
          <w:b/>
          <w:sz w:val="20"/>
          <w:szCs w:val="20"/>
        </w:rPr>
      </w:pPr>
      <w:proofErr w:type="spellStart"/>
      <w:r w:rsidRPr="00AE1485">
        <w:rPr>
          <w:rFonts w:ascii="Times New Roman" w:hAnsi="Times New Roman"/>
          <w:b/>
          <w:sz w:val="20"/>
          <w:szCs w:val="20"/>
        </w:rPr>
        <w:t>2a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: the UE assumes the 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Coreset#0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 and 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Searchspace#0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 parameters in the stored OD-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SIB1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 configuration are still valid, and acquires the updated 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SIB1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 with the stored 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Coreset#0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 and 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Searchspace#0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 parameters from the start of the of the next modification period;</w:t>
      </w:r>
    </w:p>
    <w:p w14:paraId="7EE0A940" w14:textId="77777777" w:rsidR="00AE1485" w:rsidRPr="00AE1485" w:rsidRDefault="00AE1485" w:rsidP="00AE1485">
      <w:pPr>
        <w:pStyle w:val="aa"/>
        <w:numPr>
          <w:ilvl w:val="0"/>
          <w:numId w:val="24"/>
        </w:numPr>
        <w:spacing w:before="120" w:after="120"/>
        <w:ind w:firstLineChars="0"/>
        <w:rPr>
          <w:rFonts w:ascii="Times New Roman" w:hAnsi="Times New Roman"/>
          <w:b/>
          <w:sz w:val="20"/>
          <w:szCs w:val="20"/>
        </w:rPr>
      </w:pPr>
      <w:proofErr w:type="spellStart"/>
      <w:r w:rsidRPr="00AE1485">
        <w:rPr>
          <w:rFonts w:ascii="Times New Roman" w:hAnsi="Times New Roman"/>
          <w:b/>
          <w:sz w:val="20"/>
          <w:szCs w:val="20"/>
        </w:rPr>
        <w:t>2b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: the UE assumes the 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Coreset#0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 and 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Searchspace#0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 parameters in the stored OD-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SIB1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 configuration are no longer valid, and performs cell reselection to other cells;</w:t>
      </w:r>
    </w:p>
    <w:p w14:paraId="0BC9EA53" w14:textId="77777777" w:rsidR="00AE1485" w:rsidRPr="00AE1485" w:rsidRDefault="00AE1485" w:rsidP="00AE1485">
      <w:pPr>
        <w:pStyle w:val="aa"/>
        <w:numPr>
          <w:ilvl w:val="0"/>
          <w:numId w:val="24"/>
        </w:numPr>
        <w:spacing w:before="120" w:after="120"/>
        <w:ind w:firstLineChars="0"/>
        <w:rPr>
          <w:rFonts w:ascii="Times New Roman" w:hAnsi="Times New Roman"/>
          <w:b/>
          <w:sz w:val="20"/>
          <w:szCs w:val="20"/>
        </w:rPr>
      </w:pPr>
      <w:proofErr w:type="spellStart"/>
      <w:r w:rsidRPr="00AE1485">
        <w:rPr>
          <w:rFonts w:ascii="Times New Roman" w:hAnsi="Times New Roman"/>
          <w:b/>
          <w:sz w:val="20"/>
          <w:szCs w:val="20"/>
        </w:rPr>
        <w:t>2c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>: the UE assumes the stored OD-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SIB1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 request configuration is still valid, and performs OD-</w:t>
      </w:r>
      <w:proofErr w:type="spellStart"/>
      <w:r w:rsidRPr="00AE1485">
        <w:rPr>
          <w:rFonts w:ascii="Times New Roman" w:hAnsi="Times New Roman"/>
          <w:b/>
          <w:sz w:val="20"/>
          <w:szCs w:val="20"/>
        </w:rPr>
        <w:t>SIB1</w:t>
      </w:r>
      <w:proofErr w:type="spellEnd"/>
      <w:r w:rsidRPr="00AE1485">
        <w:rPr>
          <w:rFonts w:ascii="Times New Roman" w:hAnsi="Times New Roman"/>
          <w:b/>
          <w:sz w:val="20"/>
          <w:szCs w:val="20"/>
        </w:rPr>
        <w:t xml:space="preserve"> request as the current procedure in the running CR; </w:t>
      </w:r>
    </w:p>
    <w:p w14:paraId="6B715210" w14:textId="06954482" w:rsidR="00302288" w:rsidRPr="00302288" w:rsidRDefault="00302288" w:rsidP="00302288">
      <w:pPr>
        <w:spacing w:beforeLines="50" w:before="156" w:after="120"/>
        <w:rPr>
          <w:rFonts w:cs="Times New Roman"/>
          <w:b/>
          <w:bCs/>
          <w:i/>
          <w:szCs w:val="20"/>
          <w:u w:val="single"/>
        </w:rPr>
      </w:pPr>
      <w:r w:rsidRPr="00302288">
        <w:rPr>
          <w:rFonts w:hint="eastAsia"/>
          <w:i/>
          <w:u w:val="single"/>
        </w:rPr>
        <w:t>OD-</w:t>
      </w:r>
      <w:proofErr w:type="spellStart"/>
      <w:r w:rsidRPr="00302288">
        <w:rPr>
          <w:rFonts w:hint="eastAsia"/>
          <w:i/>
          <w:u w:val="single"/>
        </w:rPr>
        <w:t>SIB1</w:t>
      </w:r>
      <w:proofErr w:type="spellEnd"/>
      <w:r w:rsidRPr="00302288">
        <w:rPr>
          <w:rFonts w:hint="eastAsia"/>
          <w:i/>
          <w:u w:val="single"/>
        </w:rPr>
        <w:t xml:space="preserve"> request received by multiple NES cells sharing the same UL </w:t>
      </w:r>
      <w:proofErr w:type="spellStart"/>
      <w:r w:rsidRPr="00302288">
        <w:rPr>
          <w:rFonts w:hint="eastAsia"/>
          <w:i/>
          <w:u w:val="single"/>
        </w:rPr>
        <w:t>WUS</w:t>
      </w:r>
      <w:proofErr w:type="spellEnd"/>
      <w:r w:rsidRPr="00302288">
        <w:rPr>
          <w:rFonts w:hint="eastAsia"/>
          <w:i/>
          <w:u w:val="single"/>
        </w:rPr>
        <w:t xml:space="preserve"> configuration</w:t>
      </w:r>
    </w:p>
    <w:p w14:paraId="16A91A5C" w14:textId="7165DA37" w:rsidR="00302288" w:rsidRDefault="00302288" w:rsidP="00302288">
      <w:pPr>
        <w:spacing w:beforeLines="50" w:before="156" w:after="120"/>
        <w:rPr>
          <w:rFonts w:cs="Times New Roman"/>
          <w:b/>
          <w:bCs/>
          <w:szCs w:val="20"/>
        </w:rPr>
      </w:pPr>
      <w:r>
        <w:rPr>
          <w:rFonts w:cs="Times New Roman" w:hint="eastAsia"/>
          <w:b/>
          <w:bCs/>
          <w:szCs w:val="20"/>
        </w:rPr>
        <w:t xml:space="preserve">Observation </w:t>
      </w:r>
      <w:r>
        <w:rPr>
          <w:rFonts w:cs="Times New Roman"/>
          <w:b/>
          <w:bCs/>
          <w:szCs w:val="20"/>
        </w:rPr>
        <w:t>2</w:t>
      </w:r>
      <w:r>
        <w:rPr>
          <w:rFonts w:cs="Times New Roman" w:hint="eastAsia"/>
          <w:b/>
          <w:bCs/>
          <w:szCs w:val="20"/>
        </w:rPr>
        <w:t xml:space="preserve">: Multiple adjacent </w:t>
      </w:r>
      <w:r>
        <w:rPr>
          <w:rFonts w:cs="Times New Roman"/>
          <w:b/>
          <w:bCs/>
          <w:szCs w:val="20"/>
        </w:rPr>
        <w:t>OD-</w:t>
      </w:r>
      <w:proofErr w:type="spellStart"/>
      <w:r>
        <w:rPr>
          <w:rFonts w:cs="Times New Roman"/>
          <w:b/>
          <w:bCs/>
          <w:szCs w:val="20"/>
        </w:rPr>
        <w:t>SIB1</w:t>
      </w:r>
      <w:proofErr w:type="spellEnd"/>
      <w:r>
        <w:rPr>
          <w:rFonts w:cs="Times New Roman" w:hint="eastAsia"/>
          <w:b/>
          <w:bCs/>
          <w:szCs w:val="20"/>
        </w:rPr>
        <w:t xml:space="preserve"> cells sharing the same UL </w:t>
      </w:r>
      <w:proofErr w:type="spellStart"/>
      <w:r>
        <w:rPr>
          <w:rFonts w:cs="Times New Roman" w:hint="eastAsia"/>
          <w:b/>
          <w:bCs/>
          <w:szCs w:val="20"/>
        </w:rPr>
        <w:t>WUS</w:t>
      </w:r>
      <w:proofErr w:type="spellEnd"/>
      <w:r>
        <w:rPr>
          <w:rFonts w:cs="Times New Roman" w:hint="eastAsia"/>
          <w:b/>
          <w:bCs/>
          <w:szCs w:val="20"/>
        </w:rPr>
        <w:t xml:space="preserve"> configuration may receive the same OD-</w:t>
      </w:r>
      <w:proofErr w:type="spellStart"/>
      <w:r>
        <w:rPr>
          <w:rFonts w:cs="Times New Roman" w:hint="eastAsia"/>
          <w:b/>
          <w:bCs/>
          <w:szCs w:val="20"/>
        </w:rPr>
        <w:t>SIB1</w:t>
      </w:r>
      <w:proofErr w:type="spellEnd"/>
      <w:r>
        <w:rPr>
          <w:rFonts w:cs="Times New Roman" w:hint="eastAsia"/>
          <w:b/>
          <w:bCs/>
          <w:szCs w:val="20"/>
        </w:rPr>
        <w:t xml:space="preserve"> request and respond to it, causing unnecessary NES gain loss as only one of them is the target cell for the cell reselection procedure of a UE.</w:t>
      </w:r>
    </w:p>
    <w:p w14:paraId="706504B3" w14:textId="77777777" w:rsidR="00302288" w:rsidRDefault="00302288" w:rsidP="00302288">
      <w:pPr>
        <w:spacing w:beforeLines="50" w:before="156" w:after="120"/>
        <w:rPr>
          <w:rFonts w:cs="Times New Roman"/>
          <w:b/>
          <w:bCs/>
          <w:szCs w:val="20"/>
        </w:rPr>
      </w:pPr>
      <w:r>
        <w:rPr>
          <w:rFonts w:hint="eastAsia"/>
          <w:b/>
          <w:bCs/>
        </w:rPr>
        <w:t xml:space="preserve">Proposal </w:t>
      </w:r>
      <w:r>
        <w:rPr>
          <w:b/>
          <w:bCs/>
        </w:rPr>
        <w:t>2</w:t>
      </w:r>
      <w:r>
        <w:rPr>
          <w:rFonts w:hint="eastAsia"/>
          <w:b/>
          <w:bCs/>
        </w:rPr>
        <w:t xml:space="preserve">: </w:t>
      </w:r>
      <w:proofErr w:type="spellStart"/>
      <w:r>
        <w:rPr>
          <w:rFonts w:hint="eastAsia"/>
          <w:b/>
          <w:bCs/>
        </w:rPr>
        <w:t>RAN2</w:t>
      </w:r>
      <w:proofErr w:type="spellEnd"/>
      <w:r>
        <w:rPr>
          <w:rFonts w:hint="eastAsia"/>
          <w:b/>
          <w:bCs/>
        </w:rPr>
        <w:t xml:space="preserve"> to discuss how to address the issue that m</w:t>
      </w:r>
      <w:r>
        <w:rPr>
          <w:rFonts w:cs="Times New Roman" w:hint="eastAsia"/>
          <w:b/>
          <w:bCs/>
          <w:szCs w:val="20"/>
        </w:rPr>
        <w:t xml:space="preserve">ultiple adjacent </w:t>
      </w:r>
      <w:r>
        <w:rPr>
          <w:rFonts w:cs="Times New Roman"/>
          <w:b/>
          <w:bCs/>
          <w:szCs w:val="20"/>
        </w:rPr>
        <w:t>OD-</w:t>
      </w:r>
      <w:proofErr w:type="spellStart"/>
      <w:r>
        <w:rPr>
          <w:rFonts w:cs="Times New Roman"/>
          <w:b/>
          <w:bCs/>
          <w:szCs w:val="20"/>
        </w:rPr>
        <w:t>SIB1</w:t>
      </w:r>
      <w:proofErr w:type="spellEnd"/>
      <w:r>
        <w:rPr>
          <w:rFonts w:cs="Times New Roman" w:hint="eastAsia"/>
          <w:b/>
          <w:bCs/>
          <w:szCs w:val="20"/>
        </w:rPr>
        <w:t xml:space="preserve"> cells sharing the same UL </w:t>
      </w:r>
      <w:proofErr w:type="spellStart"/>
      <w:r>
        <w:rPr>
          <w:rFonts w:cs="Times New Roman" w:hint="eastAsia"/>
          <w:b/>
          <w:bCs/>
          <w:szCs w:val="20"/>
        </w:rPr>
        <w:t>WUS</w:t>
      </w:r>
      <w:proofErr w:type="spellEnd"/>
      <w:r>
        <w:rPr>
          <w:rFonts w:cs="Times New Roman" w:hint="eastAsia"/>
          <w:b/>
          <w:bCs/>
          <w:szCs w:val="20"/>
        </w:rPr>
        <w:t xml:space="preserve"> configuration may receive the same OD-</w:t>
      </w:r>
      <w:proofErr w:type="spellStart"/>
      <w:r>
        <w:rPr>
          <w:rFonts w:cs="Times New Roman" w:hint="eastAsia"/>
          <w:b/>
          <w:bCs/>
          <w:szCs w:val="20"/>
        </w:rPr>
        <w:t>SIB1</w:t>
      </w:r>
      <w:proofErr w:type="spellEnd"/>
      <w:r>
        <w:rPr>
          <w:rFonts w:cs="Times New Roman" w:hint="eastAsia"/>
          <w:b/>
          <w:bCs/>
          <w:szCs w:val="20"/>
        </w:rPr>
        <w:t xml:space="preserve"> request and respond to it:</w:t>
      </w:r>
    </w:p>
    <w:p w14:paraId="6E723997" w14:textId="77777777" w:rsidR="00302288" w:rsidRDefault="00302288" w:rsidP="00302288">
      <w:pPr>
        <w:numPr>
          <w:ilvl w:val="0"/>
          <w:numId w:val="18"/>
        </w:numPr>
        <w:spacing w:beforeLines="50" w:before="156" w:after="120"/>
        <w:rPr>
          <w:rFonts w:cs="Times New Roman"/>
          <w:b/>
          <w:bCs/>
          <w:szCs w:val="20"/>
        </w:rPr>
      </w:pPr>
      <w:proofErr w:type="spellStart"/>
      <w:r>
        <w:rPr>
          <w:rFonts w:cs="Times New Roman" w:hint="eastAsia"/>
          <w:b/>
          <w:bCs/>
          <w:szCs w:val="20"/>
        </w:rPr>
        <w:t>Alt.1</w:t>
      </w:r>
      <w:proofErr w:type="spellEnd"/>
      <w:r>
        <w:rPr>
          <w:rFonts w:cs="Times New Roman"/>
          <w:b/>
          <w:bCs/>
          <w:szCs w:val="20"/>
        </w:rPr>
        <w:t xml:space="preserve">: </w:t>
      </w:r>
      <w:r>
        <w:rPr>
          <w:rFonts w:cs="Times New Roman" w:hint="eastAsia"/>
          <w:b/>
          <w:bCs/>
          <w:szCs w:val="20"/>
        </w:rPr>
        <w:t>L</w:t>
      </w:r>
      <w:r>
        <w:rPr>
          <w:rFonts w:cs="Times New Roman"/>
          <w:b/>
          <w:bCs/>
          <w:szCs w:val="20"/>
        </w:rPr>
        <w:t>eave it to NW implementation, e.g. adjacent OD-</w:t>
      </w:r>
      <w:proofErr w:type="spellStart"/>
      <w:r>
        <w:rPr>
          <w:rFonts w:cs="Times New Roman"/>
          <w:b/>
          <w:bCs/>
          <w:szCs w:val="20"/>
        </w:rPr>
        <w:t>SIB1</w:t>
      </w:r>
      <w:proofErr w:type="spellEnd"/>
      <w:r>
        <w:rPr>
          <w:rFonts w:cs="Times New Roman"/>
          <w:b/>
          <w:bCs/>
          <w:szCs w:val="20"/>
        </w:rPr>
        <w:t xml:space="preserve"> cells are not expected to share the same OD-</w:t>
      </w:r>
      <w:proofErr w:type="spellStart"/>
      <w:r>
        <w:rPr>
          <w:rFonts w:cs="Times New Roman"/>
          <w:b/>
          <w:bCs/>
          <w:szCs w:val="20"/>
        </w:rPr>
        <w:t>SIB1</w:t>
      </w:r>
      <w:proofErr w:type="spellEnd"/>
      <w:r>
        <w:rPr>
          <w:rFonts w:cs="Times New Roman"/>
          <w:b/>
          <w:bCs/>
          <w:szCs w:val="20"/>
        </w:rPr>
        <w:t xml:space="preserve"> request configuration;</w:t>
      </w:r>
    </w:p>
    <w:p w14:paraId="324E238F" w14:textId="10F28D43" w:rsidR="000B47AC" w:rsidRPr="00302288" w:rsidRDefault="00302288" w:rsidP="00541641">
      <w:pPr>
        <w:numPr>
          <w:ilvl w:val="0"/>
          <w:numId w:val="18"/>
        </w:numPr>
        <w:spacing w:beforeLines="50" w:before="156" w:after="120"/>
        <w:rPr>
          <w:rFonts w:cs="Times New Roman"/>
          <w:b/>
          <w:bCs/>
          <w:szCs w:val="20"/>
        </w:rPr>
      </w:pPr>
      <w:proofErr w:type="spellStart"/>
      <w:r>
        <w:rPr>
          <w:rFonts w:cs="Times New Roman" w:hint="eastAsia"/>
          <w:b/>
          <w:bCs/>
          <w:szCs w:val="20"/>
        </w:rPr>
        <w:t>Alt.2</w:t>
      </w:r>
      <w:proofErr w:type="spellEnd"/>
      <w:r>
        <w:rPr>
          <w:rFonts w:cs="Times New Roman" w:hint="eastAsia"/>
          <w:b/>
          <w:bCs/>
          <w:szCs w:val="20"/>
        </w:rPr>
        <w:t>: OD-</w:t>
      </w:r>
      <w:proofErr w:type="spellStart"/>
      <w:r>
        <w:rPr>
          <w:rFonts w:cs="Times New Roman" w:hint="eastAsia"/>
          <w:b/>
          <w:bCs/>
          <w:szCs w:val="20"/>
        </w:rPr>
        <w:t>SIB1</w:t>
      </w:r>
      <w:proofErr w:type="spellEnd"/>
      <w:r>
        <w:rPr>
          <w:rFonts w:cs="Times New Roman" w:hint="eastAsia"/>
          <w:b/>
          <w:bCs/>
          <w:szCs w:val="20"/>
        </w:rPr>
        <w:t xml:space="preserve"> cells sharing the same OD-</w:t>
      </w:r>
      <w:proofErr w:type="spellStart"/>
      <w:r>
        <w:rPr>
          <w:rFonts w:cs="Times New Roman" w:hint="eastAsia"/>
          <w:b/>
          <w:bCs/>
          <w:szCs w:val="20"/>
        </w:rPr>
        <w:t>SIB1</w:t>
      </w:r>
      <w:proofErr w:type="spellEnd"/>
      <w:r>
        <w:rPr>
          <w:rFonts w:cs="Times New Roman" w:hint="eastAsia"/>
          <w:b/>
          <w:bCs/>
          <w:szCs w:val="20"/>
        </w:rPr>
        <w:t xml:space="preserve"> request configuration can exchange information to avoid simultaneous response to the OD-</w:t>
      </w:r>
      <w:proofErr w:type="spellStart"/>
      <w:r>
        <w:rPr>
          <w:rFonts w:cs="Times New Roman" w:hint="eastAsia"/>
          <w:b/>
          <w:bCs/>
          <w:szCs w:val="20"/>
        </w:rPr>
        <w:t>SIB1</w:t>
      </w:r>
      <w:proofErr w:type="spellEnd"/>
      <w:r>
        <w:rPr>
          <w:rFonts w:cs="Times New Roman" w:hint="eastAsia"/>
          <w:b/>
          <w:bCs/>
          <w:szCs w:val="20"/>
        </w:rPr>
        <w:t xml:space="preserve"> request. Send LS to </w:t>
      </w:r>
      <w:proofErr w:type="spellStart"/>
      <w:r>
        <w:rPr>
          <w:rFonts w:cs="Times New Roman" w:hint="eastAsia"/>
          <w:b/>
          <w:bCs/>
          <w:szCs w:val="20"/>
        </w:rPr>
        <w:t>RAN1</w:t>
      </w:r>
      <w:proofErr w:type="spellEnd"/>
      <w:r>
        <w:rPr>
          <w:rFonts w:cs="Times New Roman" w:hint="eastAsia"/>
          <w:b/>
          <w:bCs/>
          <w:szCs w:val="20"/>
        </w:rPr>
        <w:t>/</w:t>
      </w:r>
      <w:proofErr w:type="spellStart"/>
      <w:r>
        <w:rPr>
          <w:rFonts w:cs="Times New Roman" w:hint="eastAsia"/>
          <w:b/>
          <w:bCs/>
          <w:szCs w:val="20"/>
        </w:rPr>
        <w:t>RAN3</w:t>
      </w:r>
      <w:proofErr w:type="spellEnd"/>
      <w:r>
        <w:rPr>
          <w:rFonts w:cs="Times New Roman" w:hint="eastAsia"/>
          <w:b/>
          <w:bCs/>
          <w:szCs w:val="20"/>
        </w:rPr>
        <w:t xml:space="preserve"> to trigger the discussion for the exchanged information.</w:t>
      </w:r>
    </w:p>
    <w:p w14:paraId="411BF479" w14:textId="77777777" w:rsidR="00AF48F0" w:rsidRPr="00AF48F0" w:rsidRDefault="00AF48F0" w:rsidP="003A2AEA">
      <w:pPr>
        <w:pBdr>
          <w:bottom w:val="single" w:sz="12" w:space="1" w:color="auto"/>
        </w:pBdr>
        <w:rPr>
          <w:b/>
          <w:szCs w:val="20"/>
        </w:rPr>
      </w:pPr>
    </w:p>
    <w:p w14:paraId="097CCED1" w14:textId="0E11BEE9" w:rsidR="00541641" w:rsidRDefault="00541641" w:rsidP="00541641">
      <w:pPr>
        <w:pStyle w:val="1"/>
      </w:pPr>
      <w:r>
        <w:lastRenderedPageBreak/>
        <w:t>References</w:t>
      </w:r>
    </w:p>
    <w:p w14:paraId="492D1536" w14:textId="1922ED70" w:rsidR="005B42E1" w:rsidRDefault="005B42E1" w:rsidP="005B42E1">
      <w:pPr>
        <w:pStyle w:val="aa"/>
        <w:widowControl/>
        <w:numPr>
          <w:ilvl w:val="0"/>
          <w:numId w:val="13"/>
        </w:numPr>
        <w:ind w:firstLineChars="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TS 38.331, </w:t>
      </w:r>
      <w:proofErr w:type="spellStart"/>
      <w:r>
        <w:rPr>
          <w:rFonts w:ascii="Times New Roman" w:hAnsi="Times New Roman"/>
          <w:sz w:val="20"/>
          <w:szCs w:val="20"/>
        </w:rPr>
        <w:t>V18.6.0</w:t>
      </w:r>
      <w:proofErr w:type="spellEnd"/>
    </w:p>
    <w:p w14:paraId="5F7FE6CD" w14:textId="02D15861" w:rsidR="005B42E1" w:rsidRDefault="00402DBA" w:rsidP="005B42E1">
      <w:pPr>
        <w:pStyle w:val="aa"/>
        <w:widowControl/>
        <w:numPr>
          <w:ilvl w:val="0"/>
          <w:numId w:val="13"/>
        </w:numPr>
        <w:ind w:firstLineChars="0"/>
        <w:jc w:val="left"/>
        <w:rPr>
          <w:rFonts w:ascii="Times New Roman" w:hAnsi="Times New Roman"/>
          <w:color w:val="000000"/>
          <w:kern w:val="0"/>
          <w:sz w:val="20"/>
          <w:szCs w:val="20"/>
        </w:rPr>
      </w:pPr>
      <w:proofErr w:type="spellStart"/>
      <w:r w:rsidRPr="00402DBA">
        <w:rPr>
          <w:rFonts w:ascii="Times New Roman" w:hAnsi="Times New Roman"/>
          <w:sz w:val="20"/>
          <w:szCs w:val="20"/>
        </w:rPr>
        <w:t>R2</w:t>
      </w:r>
      <w:proofErr w:type="spellEnd"/>
      <w:r w:rsidRPr="00402DBA">
        <w:rPr>
          <w:rFonts w:ascii="Times New Roman" w:hAnsi="Times New Roman"/>
          <w:sz w:val="20"/>
          <w:szCs w:val="20"/>
        </w:rPr>
        <w:t>-2405701</w:t>
      </w:r>
      <w:r w:rsidRPr="00402DBA">
        <w:rPr>
          <w:rFonts w:ascii="Times New Roman" w:hAnsi="Times New Roman"/>
          <w:sz w:val="20"/>
          <w:szCs w:val="20"/>
        </w:rPr>
        <w:tab/>
        <w:t xml:space="preserve">Report from session on </w:t>
      </w:r>
      <w:proofErr w:type="spellStart"/>
      <w:r w:rsidRPr="00402DBA">
        <w:rPr>
          <w:rFonts w:ascii="Times New Roman" w:hAnsi="Times New Roman"/>
          <w:sz w:val="20"/>
          <w:szCs w:val="20"/>
        </w:rPr>
        <w:t>V2X</w:t>
      </w:r>
      <w:proofErr w:type="spellEnd"/>
      <w:r w:rsidRPr="00402DBA">
        <w:rPr>
          <w:rFonts w:ascii="Times New Roman" w:hAnsi="Times New Roman"/>
          <w:sz w:val="20"/>
          <w:szCs w:val="20"/>
        </w:rPr>
        <w:t xml:space="preserve">/SL, </w:t>
      </w:r>
      <w:proofErr w:type="spellStart"/>
      <w:r w:rsidRPr="00402DBA">
        <w:rPr>
          <w:rFonts w:ascii="Times New Roman" w:hAnsi="Times New Roman"/>
          <w:sz w:val="20"/>
          <w:szCs w:val="20"/>
        </w:rPr>
        <w:t>R19</w:t>
      </w:r>
      <w:proofErr w:type="spellEnd"/>
      <w:r w:rsidRPr="00402DBA">
        <w:rPr>
          <w:rFonts w:ascii="Times New Roman" w:hAnsi="Times New Roman"/>
          <w:sz w:val="20"/>
          <w:szCs w:val="20"/>
        </w:rPr>
        <w:t xml:space="preserve"> NES and MOB</w:t>
      </w:r>
      <w:r>
        <w:rPr>
          <w:rFonts w:ascii="Times New Roman" w:hAnsi="Times New Roman"/>
          <w:sz w:val="20"/>
          <w:szCs w:val="20"/>
        </w:rPr>
        <w:tab/>
      </w:r>
      <w:r w:rsidRPr="00402DBA">
        <w:rPr>
          <w:rFonts w:ascii="Times New Roman" w:hAnsi="Times New Roman"/>
          <w:sz w:val="20"/>
          <w:szCs w:val="20"/>
        </w:rPr>
        <w:t>Vice Chairman (Samsung)</w:t>
      </w:r>
    </w:p>
    <w:p w14:paraId="48C624CF" w14:textId="0489CE20" w:rsidR="005B42E1" w:rsidRDefault="00402DBA" w:rsidP="005B42E1">
      <w:pPr>
        <w:pStyle w:val="aa"/>
        <w:widowControl/>
        <w:numPr>
          <w:ilvl w:val="0"/>
          <w:numId w:val="13"/>
        </w:numPr>
        <w:ind w:firstLineChars="0"/>
        <w:jc w:val="left"/>
        <w:rPr>
          <w:rFonts w:ascii="Times New Roman" w:hAnsi="Times New Roman"/>
          <w:sz w:val="20"/>
          <w:szCs w:val="20"/>
        </w:rPr>
      </w:pPr>
      <w:proofErr w:type="spellStart"/>
      <w:r w:rsidRPr="00402DBA">
        <w:rPr>
          <w:rFonts w:ascii="Times New Roman" w:hAnsi="Times New Roman"/>
          <w:sz w:val="20"/>
          <w:szCs w:val="20"/>
        </w:rPr>
        <w:t>R2</w:t>
      </w:r>
      <w:proofErr w:type="spellEnd"/>
      <w:r w:rsidRPr="00402DBA">
        <w:rPr>
          <w:rFonts w:ascii="Times New Roman" w:hAnsi="Times New Roman"/>
          <w:sz w:val="20"/>
          <w:szCs w:val="20"/>
        </w:rPr>
        <w:t>-2407571</w:t>
      </w:r>
      <w:r w:rsidRPr="00402DBA">
        <w:rPr>
          <w:rFonts w:ascii="Times New Roman" w:hAnsi="Times New Roman"/>
          <w:sz w:val="20"/>
          <w:szCs w:val="20"/>
        </w:rPr>
        <w:tab/>
        <w:t xml:space="preserve">Report from session on </w:t>
      </w:r>
      <w:proofErr w:type="spellStart"/>
      <w:r w:rsidRPr="00402DBA">
        <w:rPr>
          <w:rFonts w:ascii="Times New Roman" w:hAnsi="Times New Roman"/>
          <w:sz w:val="20"/>
          <w:szCs w:val="20"/>
        </w:rPr>
        <w:t>V2X</w:t>
      </w:r>
      <w:proofErr w:type="spellEnd"/>
      <w:r w:rsidRPr="00402DBA">
        <w:rPr>
          <w:rFonts w:ascii="Times New Roman" w:hAnsi="Times New Roman"/>
          <w:sz w:val="20"/>
          <w:szCs w:val="20"/>
        </w:rPr>
        <w:t xml:space="preserve">/SL, </w:t>
      </w:r>
      <w:proofErr w:type="spellStart"/>
      <w:r w:rsidRPr="00402DBA">
        <w:rPr>
          <w:rFonts w:ascii="Times New Roman" w:hAnsi="Times New Roman"/>
          <w:sz w:val="20"/>
          <w:szCs w:val="20"/>
        </w:rPr>
        <w:t>R19</w:t>
      </w:r>
      <w:proofErr w:type="spellEnd"/>
      <w:r w:rsidRPr="00402DBA">
        <w:rPr>
          <w:rFonts w:ascii="Times New Roman" w:hAnsi="Times New Roman"/>
          <w:sz w:val="20"/>
          <w:szCs w:val="20"/>
        </w:rPr>
        <w:t xml:space="preserve"> NES and MOB</w:t>
      </w:r>
      <w:r w:rsidRPr="00402DBA">
        <w:rPr>
          <w:rFonts w:ascii="Times New Roman" w:hAnsi="Times New Roman"/>
          <w:sz w:val="20"/>
          <w:szCs w:val="20"/>
        </w:rPr>
        <w:tab/>
        <w:t>Vice Chairman (Samsung)</w:t>
      </w:r>
    </w:p>
    <w:p w14:paraId="20EDEF21" w14:textId="63149FF4" w:rsidR="00541641" w:rsidRDefault="005B42E1" w:rsidP="00541641">
      <w:pPr>
        <w:pStyle w:val="aa"/>
        <w:widowControl/>
        <w:numPr>
          <w:ilvl w:val="0"/>
          <w:numId w:val="13"/>
        </w:numPr>
        <w:ind w:firstLineChars="0"/>
        <w:jc w:val="left"/>
        <w:rPr>
          <w:rFonts w:ascii="Times New Roman" w:hAnsi="Times New Roman"/>
          <w:color w:val="000000"/>
          <w:kern w:val="0"/>
          <w:sz w:val="20"/>
          <w:szCs w:val="20"/>
        </w:rPr>
      </w:pPr>
      <w:r w:rsidRPr="005B42E1">
        <w:rPr>
          <w:rFonts w:ascii="Times New Roman" w:hAnsi="Times New Roman"/>
          <w:color w:val="000000"/>
          <w:kern w:val="0"/>
          <w:sz w:val="20"/>
          <w:szCs w:val="20"/>
        </w:rPr>
        <w:t>[</w:t>
      </w:r>
      <w:proofErr w:type="spellStart"/>
      <w:r w:rsidRPr="005B42E1">
        <w:rPr>
          <w:rFonts w:ascii="Times New Roman" w:hAnsi="Times New Roman"/>
          <w:color w:val="000000"/>
          <w:kern w:val="0"/>
          <w:sz w:val="20"/>
          <w:szCs w:val="20"/>
        </w:rPr>
        <w:t>POST130</w:t>
      </w:r>
      <w:proofErr w:type="spellEnd"/>
      <w:r w:rsidRPr="005B42E1">
        <w:rPr>
          <w:rFonts w:ascii="Times New Roman" w:hAnsi="Times New Roman"/>
          <w:color w:val="000000"/>
          <w:kern w:val="0"/>
          <w:sz w:val="20"/>
          <w:szCs w:val="20"/>
        </w:rPr>
        <w:t xml:space="preserve">][107][NES] Running </w:t>
      </w:r>
      <w:proofErr w:type="spellStart"/>
      <w:r w:rsidRPr="005B42E1">
        <w:rPr>
          <w:rFonts w:ascii="Times New Roman" w:hAnsi="Times New Roman"/>
          <w:color w:val="000000"/>
          <w:kern w:val="0"/>
          <w:sz w:val="20"/>
          <w:szCs w:val="20"/>
        </w:rPr>
        <w:t>RRC</w:t>
      </w:r>
      <w:proofErr w:type="spellEnd"/>
      <w:r w:rsidRPr="005B42E1">
        <w:rPr>
          <w:rFonts w:ascii="Times New Roman" w:hAnsi="Times New Roman"/>
          <w:color w:val="000000"/>
          <w:kern w:val="0"/>
          <w:sz w:val="20"/>
          <w:szCs w:val="20"/>
        </w:rPr>
        <w:t xml:space="preserve"> CR (Ericsson)</w:t>
      </w:r>
    </w:p>
    <w:p w14:paraId="294940D0" w14:textId="313B3FD5" w:rsidR="003C4F06" w:rsidRDefault="003C4F06" w:rsidP="00541641">
      <w:pPr>
        <w:pStyle w:val="aa"/>
        <w:widowControl/>
        <w:numPr>
          <w:ilvl w:val="0"/>
          <w:numId w:val="13"/>
        </w:numPr>
        <w:ind w:firstLineChars="0"/>
        <w:jc w:val="left"/>
        <w:rPr>
          <w:rFonts w:ascii="Times New Roman" w:hAnsi="Times New Roman"/>
          <w:color w:val="000000"/>
          <w:kern w:val="0"/>
          <w:sz w:val="20"/>
          <w:szCs w:val="20"/>
        </w:rPr>
      </w:pPr>
      <w:r w:rsidRPr="003C4F06">
        <w:rPr>
          <w:rFonts w:ascii="Times New Roman" w:hAnsi="Times New Roman"/>
          <w:color w:val="000000"/>
          <w:kern w:val="0"/>
          <w:sz w:val="20"/>
          <w:szCs w:val="20"/>
        </w:rPr>
        <w:t>[</w:t>
      </w:r>
      <w:proofErr w:type="spellStart"/>
      <w:r w:rsidRPr="003C4F06">
        <w:rPr>
          <w:rFonts w:ascii="Times New Roman" w:hAnsi="Times New Roman"/>
          <w:color w:val="000000"/>
          <w:kern w:val="0"/>
          <w:sz w:val="20"/>
          <w:szCs w:val="20"/>
        </w:rPr>
        <w:t>AT130</w:t>
      </w:r>
      <w:proofErr w:type="spellEnd"/>
      <w:r w:rsidRPr="003C4F06">
        <w:rPr>
          <w:rFonts w:ascii="Times New Roman" w:hAnsi="Times New Roman"/>
          <w:color w:val="000000"/>
          <w:kern w:val="0"/>
          <w:sz w:val="20"/>
          <w:szCs w:val="20"/>
        </w:rPr>
        <w:t>][104][NES] (Ericsson)</w:t>
      </w:r>
    </w:p>
    <w:p w14:paraId="490C9A5B" w14:textId="66831D09" w:rsidR="003C4F06" w:rsidRDefault="003C4F06" w:rsidP="00541641">
      <w:pPr>
        <w:pStyle w:val="aa"/>
        <w:widowControl/>
        <w:numPr>
          <w:ilvl w:val="0"/>
          <w:numId w:val="13"/>
        </w:numPr>
        <w:ind w:firstLineChars="0"/>
        <w:jc w:val="left"/>
        <w:rPr>
          <w:rFonts w:ascii="Times New Roman" w:hAnsi="Times New Roman"/>
          <w:color w:val="000000"/>
          <w:kern w:val="0"/>
          <w:sz w:val="20"/>
          <w:szCs w:val="20"/>
        </w:rPr>
      </w:pPr>
      <w:proofErr w:type="spellStart"/>
      <w:r w:rsidRPr="003C4F06">
        <w:rPr>
          <w:rFonts w:ascii="Times New Roman" w:hAnsi="Times New Roman"/>
          <w:color w:val="000000"/>
          <w:kern w:val="0"/>
          <w:sz w:val="20"/>
          <w:szCs w:val="20"/>
        </w:rPr>
        <w:t>R2</w:t>
      </w:r>
      <w:proofErr w:type="spellEnd"/>
      <w:r w:rsidRPr="003C4F06">
        <w:rPr>
          <w:rFonts w:ascii="Times New Roman" w:hAnsi="Times New Roman"/>
          <w:color w:val="000000"/>
          <w:kern w:val="0"/>
          <w:sz w:val="20"/>
          <w:szCs w:val="20"/>
        </w:rPr>
        <w:t>-2504037</w:t>
      </w:r>
      <w:r w:rsidR="00402DBA">
        <w:rPr>
          <w:rFonts w:ascii="Times New Roman" w:hAnsi="Times New Roman"/>
          <w:color w:val="000000"/>
          <w:kern w:val="0"/>
          <w:sz w:val="20"/>
          <w:szCs w:val="20"/>
        </w:rPr>
        <w:tab/>
      </w:r>
      <w:r w:rsidR="00402DBA" w:rsidRPr="00402DBA">
        <w:rPr>
          <w:rFonts w:ascii="Times New Roman" w:hAnsi="Times New Roman"/>
          <w:color w:val="000000"/>
          <w:kern w:val="0"/>
          <w:sz w:val="20"/>
          <w:szCs w:val="20"/>
        </w:rPr>
        <w:t>Remaining issues on OD-</w:t>
      </w:r>
      <w:proofErr w:type="spellStart"/>
      <w:r w:rsidR="00402DBA" w:rsidRPr="00402DBA">
        <w:rPr>
          <w:rFonts w:ascii="Times New Roman" w:hAnsi="Times New Roman"/>
          <w:color w:val="000000"/>
          <w:kern w:val="0"/>
          <w:sz w:val="20"/>
          <w:szCs w:val="20"/>
        </w:rPr>
        <w:t>SIB1</w:t>
      </w:r>
      <w:proofErr w:type="spellEnd"/>
      <w:r w:rsidR="00402DBA">
        <w:rPr>
          <w:rFonts w:ascii="Times New Roman" w:hAnsi="Times New Roman"/>
          <w:color w:val="000000"/>
          <w:kern w:val="0"/>
          <w:sz w:val="20"/>
          <w:szCs w:val="20"/>
        </w:rPr>
        <w:tab/>
      </w:r>
      <w:r w:rsidR="00402DBA">
        <w:rPr>
          <w:rFonts w:ascii="Times New Roman" w:hAnsi="Times New Roman"/>
          <w:color w:val="000000"/>
          <w:kern w:val="0"/>
          <w:sz w:val="20"/>
          <w:szCs w:val="20"/>
        </w:rPr>
        <w:tab/>
        <w:t>vivo</w:t>
      </w:r>
    </w:p>
    <w:p w14:paraId="71EB186A" w14:textId="7DFA70CC" w:rsidR="003C4F06" w:rsidRPr="00504612" w:rsidRDefault="00402DBA" w:rsidP="003C4F06">
      <w:pPr>
        <w:pStyle w:val="aa"/>
        <w:widowControl/>
        <w:numPr>
          <w:ilvl w:val="0"/>
          <w:numId w:val="13"/>
        </w:numPr>
        <w:ind w:firstLineChars="0"/>
        <w:jc w:val="left"/>
        <w:rPr>
          <w:rFonts w:ascii="Times New Roman" w:hAnsi="Times New Roman"/>
          <w:sz w:val="20"/>
          <w:szCs w:val="20"/>
        </w:rPr>
      </w:pPr>
      <w:proofErr w:type="spellStart"/>
      <w:r w:rsidRPr="00402DBA">
        <w:rPr>
          <w:rFonts w:ascii="Times New Roman" w:hAnsi="Times New Roman"/>
          <w:sz w:val="20"/>
          <w:szCs w:val="20"/>
        </w:rPr>
        <w:t>R2</w:t>
      </w:r>
      <w:proofErr w:type="spellEnd"/>
      <w:r w:rsidRPr="00402DBA">
        <w:rPr>
          <w:rFonts w:ascii="Times New Roman" w:hAnsi="Times New Roman"/>
          <w:sz w:val="20"/>
          <w:szCs w:val="20"/>
        </w:rPr>
        <w:t>-2504671</w:t>
      </w:r>
      <w:r w:rsidRPr="00402DBA">
        <w:rPr>
          <w:rFonts w:ascii="Times New Roman" w:hAnsi="Times New Roman"/>
          <w:sz w:val="20"/>
          <w:szCs w:val="20"/>
        </w:rPr>
        <w:tab/>
        <w:t xml:space="preserve">Report from session on </w:t>
      </w:r>
      <w:proofErr w:type="spellStart"/>
      <w:r w:rsidRPr="00402DBA">
        <w:rPr>
          <w:rFonts w:ascii="Times New Roman" w:hAnsi="Times New Roman"/>
          <w:sz w:val="20"/>
          <w:szCs w:val="20"/>
        </w:rPr>
        <w:t>R18</w:t>
      </w:r>
      <w:proofErr w:type="spellEnd"/>
      <w:r w:rsidRPr="00402DBA">
        <w:rPr>
          <w:rFonts w:ascii="Times New Roman" w:hAnsi="Times New Roman"/>
          <w:sz w:val="20"/>
          <w:szCs w:val="20"/>
        </w:rPr>
        <w:t xml:space="preserve"> SL, </w:t>
      </w:r>
      <w:proofErr w:type="spellStart"/>
      <w:r w:rsidRPr="00402DBA">
        <w:rPr>
          <w:rFonts w:ascii="Times New Roman" w:hAnsi="Times New Roman"/>
          <w:sz w:val="20"/>
          <w:szCs w:val="20"/>
        </w:rPr>
        <w:t>R18</w:t>
      </w:r>
      <w:proofErr w:type="spellEnd"/>
      <w:r w:rsidRPr="00402DBA">
        <w:rPr>
          <w:rFonts w:ascii="Times New Roman" w:hAnsi="Times New Roman"/>
          <w:sz w:val="20"/>
          <w:szCs w:val="20"/>
        </w:rPr>
        <w:t xml:space="preserve">/19 MOB, and </w:t>
      </w:r>
      <w:proofErr w:type="spellStart"/>
      <w:r w:rsidRPr="00402DBA">
        <w:rPr>
          <w:rFonts w:ascii="Times New Roman" w:hAnsi="Times New Roman"/>
          <w:sz w:val="20"/>
          <w:szCs w:val="20"/>
        </w:rPr>
        <w:t>R19</w:t>
      </w:r>
      <w:proofErr w:type="spellEnd"/>
      <w:r w:rsidRPr="00402DBA">
        <w:rPr>
          <w:rFonts w:ascii="Times New Roman" w:hAnsi="Times New Roman"/>
          <w:sz w:val="20"/>
          <w:szCs w:val="20"/>
        </w:rPr>
        <w:t xml:space="preserve"> NES</w:t>
      </w:r>
      <w:r w:rsidRPr="00402DBA">
        <w:rPr>
          <w:rFonts w:ascii="Times New Roman" w:hAnsi="Times New Roman"/>
          <w:sz w:val="20"/>
          <w:szCs w:val="20"/>
        </w:rPr>
        <w:tab/>
        <w:t>Vice Chairman (Samsung)</w:t>
      </w:r>
    </w:p>
    <w:p w14:paraId="34323547" w14:textId="3928AAB8" w:rsidR="00A2414B" w:rsidRPr="00302288" w:rsidRDefault="00183C60" w:rsidP="00A2414B">
      <w:pPr>
        <w:pStyle w:val="aa"/>
        <w:widowControl/>
        <w:numPr>
          <w:ilvl w:val="0"/>
          <w:numId w:val="13"/>
        </w:numPr>
        <w:ind w:firstLineChars="0"/>
        <w:jc w:val="left"/>
        <w:rPr>
          <w:rFonts w:ascii="Times New Roman" w:hAnsi="Times New Roman"/>
          <w:color w:val="000000"/>
          <w:kern w:val="0"/>
          <w:sz w:val="20"/>
          <w:szCs w:val="20"/>
        </w:rPr>
      </w:pPr>
      <w:proofErr w:type="spellStart"/>
      <w:r w:rsidRPr="00183C60">
        <w:rPr>
          <w:rFonts w:ascii="Times New Roman" w:hAnsi="Times New Roman"/>
          <w:color w:val="000000"/>
          <w:kern w:val="0"/>
          <w:sz w:val="20"/>
          <w:szCs w:val="20"/>
        </w:rPr>
        <w:t>R2</w:t>
      </w:r>
      <w:proofErr w:type="spellEnd"/>
      <w:r w:rsidRPr="00183C60">
        <w:rPr>
          <w:rFonts w:ascii="Times New Roman" w:hAnsi="Times New Roman"/>
          <w:color w:val="000000"/>
          <w:kern w:val="0"/>
          <w:sz w:val="20"/>
          <w:szCs w:val="20"/>
        </w:rPr>
        <w:t>-2502981</w:t>
      </w:r>
      <w:r w:rsidRPr="00183C60">
        <w:rPr>
          <w:rFonts w:ascii="Times New Roman" w:hAnsi="Times New Roman"/>
          <w:color w:val="000000"/>
          <w:kern w:val="0"/>
          <w:sz w:val="20"/>
          <w:szCs w:val="20"/>
        </w:rPr>
        <w:tab/>
        <w:t xml:space="preserve">Report from session on </w:t>
      </w:r>
      <w:proofErr w:type="spellStart"/>
      <w:r w:rsidRPr="00183C60">
        <w:rPr>
          <w:rFonts w:ascii="Times New Roman" w:hAnsi="Times New Roman"/>
          <w:color w:val="000000"/>
          <w:kern w:val="0"/>
          <w:sz w:val="20"/>
          <w:szCs w:val="20"/>
        </w:rPr>
        <w:t>V2X</w:t>
      </w:r>
      <w:proofErr w:type="spellEnd"/>
      <w:r w:rsidRPr="00183C60">
        <w:rPr>
          <w:rFonts w:ascii="Times New Roman" w:hAnsi="Times New Roman"/>
          <w:color w:val="000000"/>
          <w:kern w:val="0"/>
          <w:sz w:val="20"/>
          <w:szCs w:val="20"/>
        </w:rPr>
        <w:t xml:space="preserve">/SL, </w:t>
      </w:r>
      <w:proofErr w:type="spellStart"/>
      <w:r w:rsidRPr="00183C60">
        <w:rPr>
          <w:rFonts w:ascii="Times New Roman" w:hAnsi="Times New Roman"/>
          <w:color w:val="000000"/>
          <w:kern w:val="0"/>
          <w:sz w:val="20"/>
          <w:szCs w:val="20"/>
        </w:rPr>
        <w:t>R19</w:t>
      </w:r>
      <w:proofErr w:type="spellEnd"/>
      <w:r w:rsidRPr="00183C60">
        <w:rPr>
          <w:rFonts w:ascii="Times New Roman" w:hAnsi="Times New Roman"/>
          <w:color w:val="000000"/>
          <w:kern w:val="0"/>
          <w:sz w:val="20"/>
          <w:szCs w:val="20"/>
        </w:rPr>
        <w:t xml:space="preserve"> NES and MOB</w:t>
      </w:r>
      <w:r w:rsidRPr="00183C60">
        <w:rPr>
          <w:rFonts w:ascii="Times New Roman" w:hAnsi="Times New Roman"/>
          <w:color w:val="000000"/>
          <w:kern w:val="0"/>
          <w:sz w:val="20"/>
          <w:szCs w:val="20"/>
        </w:rPr>
        <w:tab/>
        <w:t>Vice Chairman (Samsung)</w:t>
      </w:r>
    </w:p>
    <w:sectPr w:rsidR="00A2414B" w:rsidRPr="00302288" w:rsidSect="00F27036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C13256" w14:textId="77777777" w:rsidR="000C21E8" w:rsidRDefault="000C21E8" w:rsidP="003E7FE5">
      <w:r>
        <w:separator/>
      </w:r>
    </w:p>
  </w:endnote>
  <w:endnote w:type="continuationSeparator" w:id="0">
    <w:p w14:paraId="2E2BC123" w14:textId="77777777" w:rsidR="000C21E8" w:rsidRDefault="000C21E8" w:rsidP="003E7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2966F6" w14:textId="77777777" w:rsidR="000C21E8" w:rsidRDefault="000C21E8" w:rsidP="003E7FE5">
      <w:r>
        <w:separator/>
      </w:r>
    </w:p>
  </w:footnote>
  <w:footnote w:type="continuationSeparator" w:id="0">
    <w:p w14:paraId="2B259C85" w14:textId="77777777" w:rsidR="000C21E8" w:rsidRDefault="000C21E8" w:rsidP="003E7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89"/>
    <w:multiLevelType w:val="singleLevel"/>
    <w:tmpl w:val="EC52BC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383BCD"/>
    <w:multiLevelType w:val="hybridMultilevel"/>
    <w:tmpl w:val="124A01A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DDE2F35"/>
    <w:multiLevelType w:val="multilevel"/>
    <w:tmpl w:val="0DDE2F35"/>
    <w:lvl w:ilvl="0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B14F99"/>
    <w:multiLevelType w:val="multilevel"/>
    <w:tmpl w:val="0EB14F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D6850"/>
    <w:multiLevelType w:val="hybridMultilevel"/>
    <w:tmpl w:val="3B50C3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74723BB"/>
    <w:multiLevelType w:val="hybridMultilevel"/>
    <w:tmpl w:val="E9CA8C7C"/>
    <w:lvl w:ilvl="0" w:tplc="7108D98E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ABC4FCA"/>
    <w:multiLevelType w:val="multilevel"/>
    <w:tmpl w:val="1ABC4FCA"/>
    <w:lvl w:ilvl="0">
      <w:start w:val="1"/>
      <w:numFmt w:val="decimal"/>
      <w:lvlText w:val="Proposal %1"/>
      <w:lvlJc w:val="left"/>
      <w:pPr>
        <w:ind w:left="132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3FB5BE3"/>
    <w:multiLevelType w:val="hybridMultilevel"/>
    <w:tmpl w:val="D19E521C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411879AB"/>
    <w:multiLevelType w:val="hybridMultilevel"/>
    <w:tmpl w:val="AA38BA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E9F627B"/>
    <w:multiLevelType w:val="multilevel"/>
    <w:tmpl w:val="4E9F62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74BC67"/>
    <w:multiLevelType w:val="singleLevel"/>
    <w:tmpl w:val="5474BC67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2" w15:restartNumberingAfterBreak="0">
    <w:nsid w:val="54AA381C"/>
    <w:multiLevelType w:val="hybridMultilevel"/>
    <w:tmpl w:val="9658312A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1F415D"/>
    <w:multiLevelType w:val="multilevel"/>
    <w:tmpl w:val="F14EC5B6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284" w:firstLine="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pStyle w:val="5"/>
      <w:lvlText w:val="%1.%2.%3.%4.%5.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4" w15:restartNumberingAfterBreak="0">
    <w:nsid w:val="659C5E06"/>
    <w:multiLevelType w:val="hybridMultilevel"/>
    <w:tmpl w:val="B3463210"/>
    <w:lvl w:ilvl="0" w:tplc="C6369E86">
      <w:start w:val="1"/>
      <w:numFmt w:val="bullet"/>
      <w:lvlText w:val="-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1713B5"/>
    <w:multiLevelType w:val="hybridMultilevel"/>
    <w:tmpl w:val="124A01A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8491546"/>
    <w:multiLevelType w:val="multilevel"/>
    <w:tmpl w:val="68491546"/>
    <w:lvl w:ilvl="0">
      <w:start w:val="1"/>
      <w:numFmt w:val="decimal"/>
      <w:lvlText w:val="Observation %1"/>
      <w:lvlJc w:val="left"/>
      <w:pPr>
        <w:ind w:left="132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552" w:hanging="420"/>
      </w:pPr>
    </w:lvl>
    <w:lvl w:ilvl="2">
      <w:start w:val="1"/>
      <w:numFmt w:val="lowerRoman"/>
      <w:lvlText w:val="%3."/>
      <w:lvlJc w:val="right"/>
      <w:pPr>
        <w:ind w:left="972" w:hanging="420"/>
      </w:pPr>
    </w:lvl>
    <w:lvl w:ilvl="3">
      <w:start w:val="1"/>
      <w:numFmt w:val="decimal"/>
      <w:lvlText w:val="%4."/>
      <w:lvlJc w:val="left"/>
      <w:pPr>
        <w:ind w:left="1392" w:hanging="420"/>
      </w:pPr>
    </w:lvl>
    <w:lvl w:ilvl="4">
      <w:start w:val="1"/>
      <w:numFmt w:val="lowerLetter"/>
      <w:lvlText w:val="%5)"/>
      <w:lvlJc w:val="left"/>
      <w:pPr>
        <w:ind w:left="1812" w:hanging="420"/>
      </w:pPr>
    </w:lvl>
    <w:lvl w:ilvl="5">
      <w:start w:val="1"/>
      <w:numFmt w:val="lowerRoman"/>
      <w:lvlText w:val="%6."/>
      <w:lvlJc w:val="right"/>
      <w:pPr>
        <w:ind w:left="2232" w:hanging="420"/>
      </w:pPr>
    </w:lvl>
    <w:lvl w:ilvl="6">
      <w:start w:val="1"/>
      <w:numFmt w:val="decimal"/>
      <w:lvlText w:val="%7."/>
      <w:lvlJc w:val="left"/>
      <w:pPr>
        <w:ind w:left="2652" w:hanging="420"/>
      </w:pPr>
    </w:lvl>
    <w:lvl w:ilvl="7">
      <w:start w:val="1"/>
      <w:numFmt w:val="lowerLetter"/>
      <w:lvlText w:val="%8)"/>
      <w:lvlJc w:val="left"/>
      <w:pPr>
        <w:ind w:left="3072" w:hanging="420"/>
      </w:pPr>
    </w:lvl>
    <w:lvl w:ilvl="8">
      <w:start w:val="1"/>
      <w:numFmt w:val="lowerRoman"/>
      <w:lvlText w:val="%9."/>
      <w:lvlJc w:val="right"/>
      <w:pPr>
        <w:ind w:left="3492" w:hanging="420"/>
      </w:pPr>
    </w:lvl>
  </w:abstractNum>
  <w:abstractNum w:abstractNumId="17" w15:restartNumberingAfterBreak="0">
    <w:nsid w:val="6B0442C7"/>
    <w:multiLevelType w:val="multilevel"/>
    <w:tmpl w:val="6B0442C7"/>
    <w:lvl w:ilvl="0">
      <w:start w:val="8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BD34F3B"/>
    <w:multiLevelType w:val="multilevel"/>
    <w:tmpl w:val="6BD34F3B"/>
    <w:lvl w:ilvl="0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EE511DF"/>
    <w:multiLevelType w:val="multilevel"/>
    <w:tmpl w:val="6EE511DF"/>
    <w:lvl w:ilvl="0">
      <w:start w:val="1"/>
      <w:numFmt w:val="decimal"/>
      <w:lvlText w:val="Observation %1"/>
      <w:lvlJc w:val="left"/>
      <w:pPr>
        <w:ind w:left="132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552" w:hanging="420"/>
      </w:pPr>
    </w:lvl>
    <w:lvl w:ilvl="2">
      <w:start w:val="1"/>
      <w:numFmt w:val="lowerRoman"/>
      <w:lvlText w:val="%3."/>
      <w:lvlJc w:val="right"/>
      <w:pPr>
        <w:ind w:left="972" w:hanging="420"/>
      </w:pPr>
    </w:lvl>
    <w:lvl w:ilvl="3">
      <w:start w:val="1"/>
      <w:numFmt w:val="decimal"/>
      <w:lvlText w:val="%4."/>
      <w:lvlJc w:val="left"/>
      <w:pPr>
        <w:ind w:left="1392" w:hanging="420"/>
      </w:pPr>
    </w:lvl>
    <w:lvl w:ilvl="4">
      <w:start w:val="1"/>
      <w:numFmt w:val="lowerLetter"/>
      <w:lvlText w:val="%5)"/>
      <w:lvlJc w:val="left"/>
      <w:pPr>
        <w:ind w:left="1812" w:hanging="420"/>
      </w:pPr>
    </w:lvl>
    <w:lvl w:ilvl="5">
      <w:start w:val="1"/>
      <w:numFmt w:val="lowerRoman"/>
      <w:lvlText w:val="%6."/>
      <w:lvlJc w:val="right"/>
      <w:pPr>
        <w:ind w:left="2232" w:hanging="420"/>
      </w:pPr>
    </w:lvl>
    <w:lvl w:ilvl="6">
      <w:start w:val="1"/>
      <w:numFmt w:val="decimal"/>
      <w:lvlText w:val="%7."/>
      <w:lvlJc w:val="left"/>
      <w:pPr>
        <w:ind w:left="2652" w:hanging="420"/>
      </w:pPr>
    </w:lvl>
    <w:lvl w:ilvl="7">
      <w:start w:val="1"/>
      <w:numFmt w:val="lowerLetter"/>
      <w:lvlText w:val="%8)"/>
      <w:lvlJc w:val="left"/>
      <w:pPr>
        <w:ind w:left="3072" w:hanging="420"/>
      </w:pPr>
    </w:lvl>
    <w:lvl w:ilvl="8">
      <w:start w:val="1"/>
      <w:numFmt w:val="lowerRoman"/>
      <w:lvlText w:val="%9."/>
      <w:lvlJc w:val="right"/>
      <w:pPr>
        <w:ind w:left="3492" w:hanging="420"/>
      </w:pPr>
    </w:lvl>
  </w:abstractNum>
  <w:abstractNum w:abstractNumId="20" w15:restartNumberingAfterBreak="0">
    <w:nsid w:val="70146DC0"/>
    <w:multiLevelType w:val="hybridMultilevel"/>
    <w:tmpl w:val="EBEC4A54"/>
    <w:lvl w:ilvl="0" w:tplc="CF441332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154095"/>
    <w:multiLevelType w:val="multilevel"/>
    <w:tmpl w:val="B8343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E166DA4"/>
    <w:multiLevelType w:val="hybridMultilevel"/>
    <w:tmpl w:val="F7F61922"/>
    <w:lvl w:ilvl="0" w:tplc="C6369E86">
      <w:start w:val="1"/>
      <w:numFmt w:val="bullet"/>
      <w:lvlText w:val="-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10"/>
  </w:num>
  <w:num w:numId="4">
    <w:abstractNumId w:val="3"/>
  </w:num>
  <w:num w:numId="5">
    <w:abstractNumId w:val="19"/>
  </w:num>
  <w:num w:numId="6">
    <w:abstractNumId w:val="18"/>
  </w:num>
  <w:num w:numId="7">
    <w:abstractNumId w:val="9"/>
  </w:num>
  <w:num w:numId="8">
    <w:abstractNumId w:val="5"/>
  </w:num>
  <w:num w:numId="9">
    <w:abstractNumId w:val="21"/>
  </w:num>
  <w:num w:numId="10">
    <w:abstractNumId w:val="8"/>
  </w:num>
  <w:num w:numId="11">
    <w:abstractNumId w:val="16"/>
  </w:num>
  <w:num w:numId="12">
    <w:abstractNumId w:val="7"/>
  </w:num>
  <w:num w:numId="13">
    <w:abstractNumId w:val="22"/>
  </w:num>
  <w:num w:numId="14">
    <w:abstractNumId w:val="4"/>
  </w:num>
  <w:num w:numId="15">
    <w:abstractNumId w:val="12"/>
  </w:num>
  <w:num w:numId="16">
    <w:abstractNumId w:val="1"/>
  </w:num>
  <w:num w:numId="17">
    <w:abstractNumId w:val="0"/>
  </w:num>
  <w:num w:numId="18">
    <w:abstractNumId w:val="11"/>
  </w:num>
  <w:num w:numId="19">
    <w:abstractNumId w:val="20"/>
  </w:num>
  <w:num w:numId="20">
    <w:abstractNumId w:val="14"/>
  </w:num>
  <w:num w:numId="21">
    <w:abstractNumId w:val="2"/>
  </w:num>
  <w:num w:numId="22">
    <w:abstractNumId w:val="15"/>
  </w:num>
  <w:num w:numId="23">
    <w:abstractNumId w:val="23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7F6"/>
    <w:rsid w:val="00013CA5"/>
    <w:rsid w:val="00034AE9"/>
    <w:rsid w:val="000444C5"/>
    <w:rsid w:val="00050EF2"/>
    <w:rsid w:val="0006132B"/>
    <w:rsid w:val="00077CB0"/>
    <w:rsid w:val="000A3A3B"/>
    <w:rsid w:val="000B47AC"/>
    <w:rsid w:val="000B68FB"/>
    <w:rsid w:val="000C21E8"/>
    <w:rsid w:val="000D7861"/>
    <w:rsid w:val="000E171D"/>
    <w:rsid w:val="000E6C8F"/>
    <w:rsid w:val="000E758D"/>
    <w:rsid w:val="000F0640"/>
    <w:rsid w:val="001121CD"/>
    <w:rsid w:val="001129D4"/>
    <w:rsid w:val="001410D9"/>
    <w:rsid w:val="001445FB"/>
    <w:rsid w:val="001448D5"/>
    <w:rsid w:val="0016785A"/>
    <w:rsid w:val="0017273B"/>
    <w:rsid w:val="00183C60"/>
    <w:rsid w:val="00194C84"/>
    <w:rsid w:val="001A25FC"/>
    <w:rsid w:val="001A2E65"/>
    <w:rsid w:val="001A5E91"/>
    <w:rsid w:val="00211790"/>
    <w:rsid w:val="00211D99"/>
    <w:rsid w:val="00214A6C"/>
    <w:rsid w:val="002541C7"/>
    <w:rsid w:val="00255D73"/>
    <w:rsid w:val="0026661A"/>
    <w:rsid w:val="00284C62"/>
    <w:rsid w:val="002855E3"/>
    <w:rsid w:val="00292F23"/>
    <w:rsid w:val="002A4CB7"/>
    <w:rsid w:val="002A5FBD"/>
    <w:rsid w:val="002B1637"/>
    <w:rsid w:val="002B351A"/>
    <w:rsid w:val="002C273C"/>
    <w:rsid w:val="002C4919"/>
    <w:rsid w:val="002E7299"/>
    <w:rsid w:val="00302288"/>
    <w:rsid w:val="0030395A"/>
    <w:rsid w:val="003144E6"/>
    <w:rsid w:val="003153AB"/>
    <w:rsid w:val="00343E37"/>
    <w:rsid w:val="003461FA"/>
    <w:rsid w:val="003670EC"/>
    <w:rsid w:val="003777D8"/>
    <w:rsid w:val="0038200A"/>
    <w:rsid w:val="00385BCD"/>
    <w:rsid w:val="00386243"/>
    <w:rsid w:val="00392CF2"/>
    <w:rsid w:val="00394D3B"/>
    <w:rsid w:val="003A2AEA"/>
    <w:rsid w:val="003B4E47"/>
    <w:rsid w:val="003C261B"/>
    <w:rsid w:val="003C4F06"/>
    <w:rsid w:val="003E7FE5"/>
    <w:rsid w:val="003F5429"/>
    <w:rsid w:val="00402DBA"/>
    <w:rsid w:val="00421632"/>
    <w:rsid w:val="004229EB"/>
    <w:rsid w:val="00427623"/>
    <w:rsid w:val="004526A5"/>
    <w:rsid w:val="00490BC1"/>
    <w:rsid w:val="004A21A1"/>
    <w:rsid w:val="004D0653"/>
    <w:rsid w:val="004D5CA4"/>
    <w:rsid w:val="004E29CA"/>
    <w:rsid w:val="004F599D"/>
    <w:rsid w:val="004F773B"/>
    <w:rsid w:val="00500EFE"/>
    <w:rsid w:val="005017F6"/>
    <w:rsid w:val="00504612"/>
    <w:rsid w:val="00531741"/>
    <w:rsid w:val="00536C5B"/>
    <w:rsid w:val="00541641"/>
    <w:rsid w:val="0055188C"/>
    <w:rsid w:val="00572C05"/>
    <w:rsid w:val="005A680C"/>
    <w:rsid w:val="005B42E1"/>
    <w:rsid w:val="005C100D"/>
    <w:rsid w:val="00600071"/>
    <w:rsid w:val="006011D9"/>
    <w:rsid w:val="00624E50"/>
    <w:rsid w:val="00627F15"/>
    <w:rsid w:val="006419F8"/>
    <w:rsid w:val="00656556"/>
    <w:rsid w:val="00670BA2"/>
    <w:rsid w:val="00675CA4"/>
    <w:rsid w:val="00690A1F"/>
    <w:rsid w:val="006B0026"/>
    <w:rsid w:val="00701B54"/>
    <w:rsid w:val="0073196B"/>
    <w:rsid w:val="00756311"/>
    <w:rsid w:val="00762D81"/>
    <w:rsid w:val="00775F8A"/>
    <w:rsid w:val="007801CA"/>
    <w:rsid w:val="007933C2"/>
    <w:rsid w:val="007B68E3"/>
    <w:rsid w:val="007C1459"/>
    <w:rsid w:val="007C761D"/>
    <w:rsid w:val="007E174A"/>
    <w:rsid w:val="007E197F"/>
    <w:rsid w:val="007E7E6C"/>
    <w:rsid w:val="00804755"/>
    <w:rsid w:val="008158E4"/>
    <w:rsid w:val="00816438"/>
    <w:rsid w:val="00831490"/>
    <w:rsid w:val="008A0860"/>
    <w:rsid w:val="008A52CB"/>
    <w:rsid w:val="008D6FFA"/>
    <w:rsid w:val="008E08F7"/>
    <w:rsid w:val="008F4F46"/>
    <w:rsid w:val="00913ACC"/>
    <w:rsid w:val="0091483E"/>
    <w:rsid w:val="009320AD"/>
    <w:rsid w:val="00932201"/>
    <w:rsid w:val="00970C8D"/>
    <w:rsid w:val="00977917"/>
    <w:rsid w:val="00987FD6"/>
    <w:rsid w:val="009A4A8D"/>
    <w:rsid w:val="009A760A"/>
    <w:rsid w:val="009B4524"/>
    <w:rsid w:val="009B7AAC"/>
    <w:rsid w:val="009C2B9D"/>
    <w:rsid w:val="009D02D9"/>
    <w:rsid w:val="009D20AB"/>
    <w:rsid w:val="009F4655"/>
    <w:rsid w:val="00A03F0A"/>
    <w:rsid w:val="00A05584"/>
    <w:rsid w:val="00A2414B"/>
    <w:rsid w:val="00A36B0F"/>
    <w:rsid w:val="00A93A63"/>
    <w:rsid w:val="00A95FAE"/>
    <w:rsid w:val="00A9772D"/>
    <w:rsid w:val="00AD031B"/>
    <w:rsid w:val="00AE1485"/>
    <w:rsid w:val="00AE7C4D"/>
    <w:rsid w:val="00AF48F0"/>
    <w:rsid w:val="00AF4CE4"/>
    <w:rsid w:val="00B1430E"/>
    <w:rsid w:val="00B22A4A"/>
    <w:rsid w:val="00B3204D"/>
    <w:rsid w:val="00B4348E"/>
    <w:rsid w:val="00B446DC"/>
    <w:rsid w:val="00B446F1"/>
    <w:rsid w:val="00B868C1"/>
    <w:rsid w:val="00BA16CE"/>
    <w:rsid w:val="00BA57C4"/>
    <w:rsid w:val="00BA70E1"/>
    <w:rsid w:val="00BF276C"/>
    <w:rsid w:val="00BF43BA"/>
    <w:rsid w:val="00C00521"/>
    <w:rsid w:val="00C052EE"/>
    <w:rsid w:val="00C06DD9"/>
    <w:rsid w:val="00C12B59"/>
    <w:rsid w:val="00C16AE4"/>
    <w:rsid w:val="00C25839"/>
    <w:rsid w:val="00C460E9"/>
    <w:rsid w:val="00C5244F"/>
    <w:rsid w:val="00C57EB4"/>
    <w:rsid w:val="00C7419D"/>
    <w:rsid w:val="00CD02FB"/>
    <w:rsid w:val="00CF4EDB"/>
    <w:rsid w:val="00D0686A"/>
    <w:rsid w:val="00D114AE"/>
    <w:rsid w:val="00D60CA4"/>
    <w:rsid w:val="00D62CF7"/>
    <w:rsid w:val="00D801CB"/>
    <w:rsid w:val="00D8388D"/>
    <w:rsid w:val="00D94F9E"/>
    <w:rsid w:val="00D97559"/>
    <w:rsid w:val="00DA6D01"/>
    <w:rsid w:val="00DC048F"/>
    <w:rsid w:val="00DC71A7"/>
    <w:rsid w:val="00DD0995"/>
    <w:rsid w:val="00DE717C"/>
    <w:rsid w:val="00DE742A"/>
    <w:rsid w:val="00DF7126"/>
    <w:rsid w:val="00E14384"/>
    <w:rsid w:val="00E165F2"/>
    <w:rsid w:val="00E16EEA"/>
    <w:rsid w:val="00E3582D"/>
    <w:rsid w:val="00E443C4"/>
    <w:rsid w:val="00E871C0"/>
    <w:rsid w:val="00E87241"/>
    <w:rsid w:val="00E95E8A"/>
    <w:rsid w:val="00EA6BD5"/>
    <w:rsid w:val="00EB2590"/>
    <w:rsid w:val="00EF37B8"/>
    <w:rsid w:val="00F20B0A"/>
    <w:rsid w:val="00F27036"/>
    <w:rsid w:val="00F439DB"/>
    <w:rsid w:val="00F46F52"/>
    <w:rsid w:val="00F66CFB"/>
    <w:rsid w:val="00F8561D"/>
    <w:rsid w:val="00FA2A01"/>
    <w:rsid w:val="00FC5B5E"/>
    <w:rsid w:val="00FE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7FB237"/>
  <w15:chartTrackingRefBased/>
  <w15:docId w15:val="{053B47CD-ED44-4D19-9D6A-C0C937DEE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theme="minorBidi"/>
        <w:kern w:val="2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7FE5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052EE"/>
    <w:pPr>
      <w:keepNext/>
      <w:keepLines/>
      <w:widowControl/>
      <w:numPr>
        <w:numId w:val="1"/>
      </w:numPr>
      <w:spacing w:before="60" w:after="60"/>
      <w:ind w:left="1134" w:hanging="1134"/>
      <w:outlineLvl w:val="0"/>
    </w:pPr>
    <w:rPr>
      <w:rFonts w:ascii="Arial" w:hAnsi="Arial" w:cs="Arial"/>
      <w:bCs/>
      <w:kern w:val="44"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C052EE"/>
    <w:pPr>
      <w:keepNext/>
      <w:keepLines/>
      <w:widowControl/>
      <w:numPr>
        <w:ilvl w:val="1"/>
        <w:numId w:val="1"/>
      </w:numPr>
      <w:ind w:left="1134" w:hanging="1134"/>
      <w:outlineLvl w:val="1"/>
    </w:pPr>
    <w:rPr>
      <w:rFonts w:ascii="Arial" w:eastAsiaTheme="majorEastAsia" w:hAnsi="Arial" w:cs="Arial"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C052EE"/>
    <w:pPr>
      <w:keepNext/>
      <w:keepLines/>
      <w:widowControl/>
      <w:numPr>
        <w:ilvl w:val="2"/>
        <w:numId w:val="1"/>
      </w:numPr>
      <w:ind w:left="1134" w:hanging="1134"/>
      <w:outlineLvl w:val="2"/>
    </w:pPr>
    <w:rPr>
      <w:rFonts w:ascii="Arial" w:hAnsi="Arial" w:cs="Arial"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rsid w:val="00C052EE"/>
    <w:pPr>
      <w:keepNext/>
      <w:keepLines/>
      <w:widowControl/>
      <w:numPr>
        <w:ilvl w:val="3"/>
        <w:numId w:val="1"/>
      </w:numPr>
      <w:ind w:left="1134" w:hanging="1134"/>
      <w:outlineLvl w:val="3"/>
    </w:pPr>
    <w:rPr>
      <w:rFonts w:ascii="Arial" w:eastAsiaTheme="majorEastAsia" w:hAnsi="Arial" w:cs="Arial"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qFormat/>
    <w:rsid w:val="00C052EE"/>
    <w:pPr>
      <w:keepNext/>
      <w:keepLines/>
      <w:widowControl/>
      <w:numPr>
        <w:ilvl w:val="4"/>
        <w:numId w:val="1"/>
      </w:numPr>
      <w:ind w:left="1134" w:hanging="1134"/>
      <w:outlineLvl w:val="4"/>
    </w:pPr>
    <w:rPr>
      <w:rFonts w:ascii="Arial" w:hAnsi="Arial" w:cs="Arial"/>
      <w:bCs/>
      <w:sz w:val="22"/>
      <w:szCs w:val="22"/>
    </w:rPr>
  </w:style>
  <w:style w:type="paragraph" w:styleId="6">
    <w:name w:val="heading 6"/>
    <w:basedOn w:val="a"/>
    <w:next w:val="a"/>
    <w:link w:val="60"/>
    <w:uiPriority w:val="9"/>
    <w:unhideWhenUsed/>
    <w:qFormat/>
    <w:rsid w:val="00AD031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7F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E7FE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E7F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E7FE5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C052EE"/>
    <w:rPr>
      <w:rFonts w:ascii="Arial" w:hAnsi="Arial" w:cs="Arial"/>
      <w:bCs/>
      <w:kern w:val="44"/>
      <w:sz w:val="36"/>
      <w:szCs w:val="36"/>
    </w:rPr>
  </w:style>
  <w:style w:type="character" w:customStyle="1" w:styleId="20">
    <w:name w:val="标题 2 字符"/>
    <w:basedOn w:val="a0"/>
    <w:link w:val="2"/>
    <w:uiPriority w:val="9"/>
    <w:rsid w:val="00C052EE"/>
    <w:rPr>
      <w:rFonts w:ascii="Arial" w:eastAsiaTheme="majorEastAsia" w:hAnsi="Arial" w:cs="Arial"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qFormat/>
    <w:rsid w:val="00C052EE"/>
    <w:rPr>
      <w:rFonts w:ascii="Arial" w:hAnsi="Arial" w:cs="Arial"/>
      <w:bCs/>
      <w:sz w:val="28"/>
      <w:szCs w:val="28"/>
    </w:rPr>
  </w:style>
  <w:style w:type="character" w:customStyle="1" w:styleId="40">
    <w:name w:val="标题 4 字符"/>
    <w:basedOn w:val="a0"/>
    <w:link w:val="4"/>
    <w:uiPriority w:val="9"/>
    <w:rsid w:val="00C052EE"/>
    <w:rPr>
      <w:rFonts w:ascii="Arial" w:eastAsiaTheme="majorEastAsia" w:hAnsi="Arial" w:cs="Arial"/>
      <w:bCs/>
      <w:sz w:val="24"/>
      <w:szCs w:val="24"/>
    </w:rPr>
  </w:style>
  <w:style w:type="character" w:customStyle="1" w:styleId="50">
    <w:name w:val="标题 5 字符"/>
    <w:basedOn w:val="a0"/>
    <w:link w:val="5"/>
    <w:uiPriority w:val="9"/>
    <w:rsid w:val="00C052EE"/>
    <w:rPr>
      <w:rFonts w:ascii="Arial" w:hAnsi="Arial" w:cs="Arial"/>
      <w:bCs/>
      <w:sz w:val="22"/>
      <w:szCs w:val="22"/>
    </w:rPr>
  </w:style>
  <w:style w:type="table" w:styleId="a7">
    <w:name w:val="Table Grid"/>
    <w:basedOn w:val="a1"/>
    <w:qFormat/>
    <w:rsid w:val="00541641"/>
    <w:rPr>
      <w:rFonts w:eastAsia="Malgun Gothic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11"/>
    <w:qFormat/>
    <w:rsid w:val="00541641"/>
    <w:pPr>
      <w:widowControl/>
      <w:spacing w:after="120"/>
    </w:pPr>
    <w:rPr>
      <w:rFonts w:eastAsia="MS Mincho" w:cs="Times New Roman"/>
      <w:kern w:val="0"/>
      <w:szCs w:val="24"/>
      <w:lang w:eastAsia="en-US"/>
    </w:rPr>
  </w:style>
  <w:style w:type="character" w:customStyle="1" w:styleId="a9">
    <w:name w:val="正文文本 字符"/>
    <w:basedOn w:val="a0"/>
    <w:uiPriority w:val="99"/>
    <w:semiHidden/>
    <w:rsid w:val="00541641"/>
  </w:style>
  <w:style w:type="character" w:customStyle="1" w:styleId="11">
    <w:name w:val="正文文本 字符1"/>
    <w:link w:val="a8"/>
    <w:qFormat/>
    <w:rsid w:val="00541641"/>
    <w:rPr>
      <w:rFonts w:eastAsia="MS Mincho" w:cs="Times New Roman"/>
      <w:kern w:val="0"/>
      <w:szCs w:val="24"/>
      <w:lang w:eastAsia="en-US"/>
    </w:rPr>
  </w:style>
  <w:style w:type="paragraph" w:styleId="aa">
    <w:name w:val="List Paragraph"/>
    <w:basedOn w:val="a"/>
    <w:link w:val="ab"/>
    <w:uiPriority w:val="34"/>
    <w:qFormat/>
    <w:rsid w:val="00541641"/>
    <w:pPr>
      <w:ind w:firstLineChars="200" w:firstLine="420"/>
    </w:pPr>
    <w:rPr>
      <w:rFonts w:ascii="Calibri" w:eastAsia="宋体" w:hAnsi="Calibri" w:cs="Times New Roman"/>
      <w:sz w:val="21"/>
      <w:szCs w:val="22"/>
    </w:rPr>
  </w:style>
  <w:style w:type="character" w:customStyle="1" w:styleId="ab">
    <w:name w:val="列表段落 字符"/>
    <w:link w:val="aa"/>
    <w:uiPriority w:val="34"/>
    <w:qFormat/>
    <w:locked/>
    <w:rsid w:val="00541641"/>
    <w:rPr>
      <w:rFonts w:ascii="Calibri" w:eastAsia="宋体" w:hAnsi="Calibri" w:cs="Times New Roman"/>
      <w:sz w:val="21"/>
      <w:szCs w:val="22"/>
    </w:rPr>
  </w:style>
  <w:style w:type="character" w:customStyle="1" w:styleId="60">
    <w:name w:val="标题 6 字符"/>
    <w:basedOn w:val="a0"/>
    <w:link w:val="6"/>
    <w:uiPriority w:val="9"/>
    <w:rsid w:val="00AD031B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PL">
    <w:name w:val="PL"/>
    <w:link w:val="PLChar"/>
    <w:qFormat/>
    <w:rsid w:val="00C57EB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7EB4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rsid w:val="00C57EB4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HChar">
    <w:name w:val="TH Char"/>
    <w:link w:val="TH"/>
    <w:qFormat/>
    <w:rsid w:val="00C57EB4"/>
    <w:rPr>
      <w:rFonts w:ascii="Arial" w:eastAsia="Times New Roman" w:hAnsi="Arial" w:cs="Times New Roman"/>
      <w:b/>
      <w:kern w:val="0"/>
      <w:szCs w:val="20"/>
      <w:lang w:val="en-GB" w:eastAsia="ja-JP"/>
    </w:rPr>
  </w:style>
  <w:style w:type="paragraph" w:styleId="ac">
    <w:name w:val="Balloon Text"/>
    <w:basedOn w:val="a"/>
    <w:link w:val="ad"/>
    <w:uiPriority w:val="99"/>
    <w:semiHidden/>
    <w:unhideWhenUsed/>
    <w:rsid w:val="00C57EB4"/>
    <w:rPr>
      <w:rFonts w:ascii="Microsoft YaHei UI" w:eastAsia="Microsoft YaHei UI"/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C57EB4"/>
    <w:rPr>
      <w:rFonts w:ascii="Microsoft YaHei UI" w:eastAsia="Microsoft YaHei UI"/>
      <w:sz w:val="18"/>
      <w:szCs w:val="18"/>
    </w:rPr>
  </w:style>
  <w:style w:type="paragraph" w:customStyle="1" w:styleId="TAL">
    <w:name w:val="TAL"/>
    <w:basedOn w:val="a"/>
    <w:link w:val="TALCar"/>
    <w:qFormat/>
    <w:rsid w:val="008A52CB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A52C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a"/>
    <w:link w:val="TAHCar"/>
    <w:qFormat/>
    <w:rsid w:val="008A52C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8A52C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styleId="ae">
    <w:name w:val="annotation reference"/>
    <w:basedOn w:val="a0"/>
    <w:uiPriority w:val="99"/>
    <w:semiHidden/>
    <w:unhideWhenUsed/>
    <w:rsid w:val="002C4919"/>
    <w:rPr>
      <w:sz w:val="21"/>
      <w:szCs w:val="21"/>
    </w:rPr>
  </w:style>
  <w:style w:type="paragraph" w:styleId="af">
    <w:name w:val="annotation text"/>
    <w:basedOn w:val="a"/>
    <w:link w:val="af0"/>
    <w:uiPriority w:val="99"/>
    <w:semiHidden/>
    <w:unhideWhenUsed/>
    <w:rsid w:val="002C4919"/>
    <w:pPr>
      <w:jc w:val="left"/>
    </w:pPr>
  </w:style>
  <w:style w:type="character" w:customStyle="1" w:styleId="af0">
    <w:name w:val="批注文字 字符"/>
    <w:basedOn w:val="a0"/>
    <w:link w:val="af"/>
    <w:uiPriority w:val="99"/>
    <w:semiHidden/>
    <w:rsid w:val="002C4919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2C4919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2C4919"/>
    <w:rPr>
      <w:b/>
      <w:bCs/>
    </w:rPr>
  </w:style>
  <w:style w:type="paragraph" w:customStyle="1" w:styleId="B1">
    <w:name w:val="B1"/>
    <w:basedOn w:val="af3"/>
    <w:link w:val="B1Char1"/>
    <w:qFormat/>
    <w:rsid w:val="00504612"/>
    <w:pPr>
      <w:ind w:left="568" w:hanging="284"/>
      <w:contextualSpacing w:val="0"/>
    </w:pPr>
  </w:style>
  <w:style w:type="paragraph" w:customStyle="1" w:styleId="B2">
    <w:name w:val="B2"/>
    <w:basedOn w:val="21"/>
    <w:link w:val="B2Char"/>
    <w:qFormat/>
    <w:rsid w:val="00504612"/>
    <w:pPr>
      <w:ind w:left="851" w:hanging="284"/>
      <w:contextualSpacing w:val="0"/>
    </w:pPr>
  </w:style>
  <w:style w:type="paragraph" w:customStyle="1" w:styleId="B3">
    <w:name w:val="B3"/>
    <w:basedOn w:val="31"/>
    <w:link w:val="B3Char2"/>
    <w:qFormat/>
    <w:rsid w:val="00504612"/>
    <w:pPr>
      <w:ind w:left="1135" w:hanging="284"/>
      <w:contextualSpacing w:val="0"/>
    </w:pPr>
  </w:style>
  <w:style w:type="paragraph" w:customStyle="1" w:styleId="B4">
    <w:name w:val="B4"/>
    <w:basedOn w:val="41"/>
    <w:link w:val="B4Char"/>
    <w:qFormat/>
    <w:rsid w:val="00504612"/>
    <w:pPr>
      <w:ind w:left="1418" w:hanging="284"/>
      <w:contextualSpacing w:val="0"/>
    </w:pPr>
  </w:style>
  <w:style w:type="paragraph" w:customStyle="1" w:styleId="B5">
    <w:name w:val="B5"/>
    <w:basedOn w:val="51"/>
    <w:qFormat/>
    <w:rsid w:val="00504612"/>
    <w:pPr>
      <w:ind w:left="1702" w:hanging="284"/>
      <w:contextualSpacing w:val="0"/>
    </w:pPr>
  </w:style>
  <w:style w:type="paragraph" w:customStyle="1" w:styleId="NO">
    <w:name w:val="NO"/>
    <w:basedOn w:val="a"/>
    <w:qFormat/>
    <w:rsid w:val="00504612"/>
    <w:pPr>
      <w:keepLines/>
      <w:overflowPunct w:val="0"/>
      <w:autoSpaceDE w:val="0"/>
      <w:autoSpaceDN w:val="0"/>
      <w:adjustRightInd w:val="0"/>
      <w:spacing w:before="100" w:beforeAutospacing="1" w:after="180"/>
      <w:ind w:left="1135" w:hanging="851"/>
      <w:jc w:val="left"/>
      <w:textAlignment w:val="baseline"/>
    </w:pPr>
    <w:rPr>
      <w:rFonts w:eastAsia="Times New Roman" w:cs="Times New Roman"/>
      <w:kern w:val="0"/>
      <w:sz w:val="24"/>
      <w:szCs w:val="24"/>
    </w:rPr>
  </w:style>
  <w:style w:type="character" w:customStyle="1" w:styleId="B1Char1">
    <w:name w:val="B1 Char1"/>
    <w:link w:val="B1"/>
    <w:qFormat/>
    <w:rsid w:val="00504612"/>
  </w:style>
  <w:style w:type="character" w:customStyle="1" w:styleId="B2Char">
    <w:name w:val="B2 Char"/>
    <w:link w:val="B2"/>
    <w:qFormat/>
    <w:rsid w:val="00504612"/>
  </w:style>
  <w:style w:type="character" w:customStyle="1" w:styleId="B3Char2">
    <w:name w:val="B3 Char2"/>
    <w:link w:val="B3"/>
    <w:qFormat/>
    <w:rsid w:val="00504612"/>
  </w:style>
  <w:style w:type="character" w:customStyle="1" w:styleId="B4Char">
    <w:name w:val="B4 Char"/>
    <w:link w:val="B4"/>
    <w:qFormat/>
    <w:rsid w:val="00504612"/>
  </w:style>
  <w:style w:type="paragraph" w:styleId="af3">
    <w:name w:val="List"/>
    <w:basedOn w:val="a"/>
    <w:uiPriority w:val="99"/>
    <w:semiHidden/>
    <w:unhideWhenUsed/>
    <w:rsid w:val="00504612"/>
    <w:pPr>
      <w:ind w:left="283" w:hanging="283"/>
      <w:contextualSpacing/>
    </w:pPr>
  </w:style>
  <w:style w:type="paragraph" w:styleId="21">
    <w:name w:val="List 2"/>
    <w:basedOn w:val="a"/>
    <w:uiPriority w:val="99"/>
    <w:semiHidden/>
    <w:unhideWhenUsed/>
    <w:rsid w:val="00504612"/>
    <w:pPr>
      <w:ind w:left="566" w:hanging="283"/>
      <w:contextualSpacing/>
    </w:pPr>
  </w:style>
  <w:style w:type="paragraph" w:styleId="31">
    <w:name w:val="List 3"/>
    <w:basedOn w:val="a"/>
    <w:uiPriority w:val="99"/>
    <w:semiHidden/>
    <w:unhideWhenUsed/>
    <w:rsid w:val="00504612"/>
    <w:pPr>
      <w:ind w:left="849" w:hanging="283"/>
      <w:contextualSpacing/>
    </w:pPr>
  </w:style>
  <w:style w:type="paragraph" w:styleId="41">
    <w:name w:val="List 4"/>
    <w:basedOn w:val="a"/>
    <w:uiPriority w:val="99"/>
    <w:semiHidden/>
    <w:unhideWhenUsed/>
    <w:rsid w:val="00504612"/>
    <w:pPr>
      <w:ind w:left="1132" w:hanging="283"/>
      <w:contextualSpacing/>
    </w:pPr>
  </w:style>
  <w:style w:type="paragraph" w:styleId="51">
    <w:name w:val="List 5"/>
    <w:basedOn w:val="a"/>
    <w:uiPriority w:val="99"/>
    <w:semiHidden/>
    <w:unhideWhenUsed/>
    <w:rsid w:val="00504612"/>
    <w:pPr>
      <w:ind w:left="1415" w:hanging="283"/>
      <w:contextualSpacing/>
    </w:pPr>
  </w:style>
  <w:style w:type="paragraph" w:customStyle="1" w:styleId="Doc-title">
    <w:name w:val="Doc-title"/>
    <w:basedOn w:val="a"/>
    <w:next w:val="Doc-text2"/>
    <w:link w:val="Doc-titleChar"/>
    <w:qFormat/>
    <w:rsid w:val="000D7861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0D7861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0D7861"/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0D7861"/>
    <w:rPr>
      <w:rFonts w:ascii="Arial" w:eastAsia="MS Mincho" w:hAnsi="Arial" w:cs="Times New Roman"/>
      <w:noProof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0D7861"/>
    <w:pPr>
      <w:widowControl/>
      <w:numPr>
        <w:numId w:val="19"/>
      </w:numPr>
      <w:spacing w:before="60"/>
      <w:jc w:val="left"/>
    </w:pPr>
    <w:rPr>
      <w:rFonts w:ascii="Arial" w:eastAsia="MS Mincho" w:hAnsi="Arial" w:cs="Times New Roman"/>
      <w:b/>
      <w:kern w:val="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7BA85D-0B1B-4EE5-AB35-248CD8E08A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450BE3-7FCC-4A4E-B3FE-A8A28B2A104A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620194A3-618D-4CC3-821B-B65E257EAD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902</TotalTime>
  <Pages>6</Pages>
  <Words>1936</Words>
  <Characters>11036</Characters>
  <Application>Microsoft Office Word</Application>
  <DocSecurity>0</DocSecurity>
  <Lines>91</Lines>
  <Paragraphs>25</Paragraphs>
  <ScaleCrop>false</ScaleCrop>
  <Company/>
  <LinksUpToDate>false</LinksUpToDate>
  <CharactersWithSpaces>12947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dc:description/>
  <cp:lastModifiedBy>vivo (Jianhui)</cp:lastModifiedBy>
  <cp:revision>111</cp:revision>
  <dcterms:created xsi:type="dcterms:W3CDTF">2021-10-29T07:26:00Z</dcterms:created>
  <dcterms:modified xsi:type="dcterms:W3CDTF">2025-08-15T09:15:00Z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